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01024" w14:textId="77777777" w:rsidR="00C150A0" w:rsidRPr="00C150A0" w:rsidRDefault="00521DEA" w:rsidP="00521DEA">
      <w:pPr>
        <w:tabs>
          <w:tab w:val="num" w:pos="426"/>
        </w:tabs>
        <w:rPr>
          <w:rFonts w:asciiTheme="minorHAnsi" w:eastAsiaTheme="minorHAnsi" w:hAnsiTheme="minorHAnsi" w:cstheme="minorHAnsi"/>
          <w:sz w:val="28"/>
          <w:szCs w:val="28"/>
          <w:lang w:val="de-DE" w:eastAsia="en-US"/>
        </w:rPr>
      </w:pPr>
      <w:r w:rsidRPr="00C150A0">
        <w:rPr>
          <w:rFonts w:asciiTheme="minorHAnsi" w:eastAsiaTheme="minorHAnsi" w:hAnsiTheme="minorHAnsi" w:cstheme="minorHAnsi"/>
          <w:sz w:val="28"/>
          <w:szCs w:val="28"/>
          <w:lang w:val="de-DE" w:eastAsia="en-US"/>
        </w:rPr>
        <w:t xml:space="preserve">Fact Sheet </w:t>
      </w:r>
    </w:p>
    <w:p w14:paraId="426114F5" w14:textId="4A354D37" w:rsidR="00BD4F97" w:rsidRPr="00521DEA" w:rsidRDefault="00BD4F97" w:rsidP="00521DEA">
      <w:pPr>
        <w:tabs>
          <w:tab w:val="num" w:pos="426"/>
        </w:tabs>
        <w:rPr>
          <w:rFonts w:asciiTheme="minorHAnsi" w:eastAsiaTheme="minorHAnsi" w:hAnsiTheme="minorHAnsi" w:cstheme="minorHAnsi"/>
          <w:b/>
          <w:bCs/>
          <w:sz w:val="28"/>
          <w:szCs w:val="28"/>
          <w:lang w:val="de-DE" w:eastAsia="en-US"/>
        </w:rPr>
      </w:pPr>
      <w:r w:rsidRPr="00521DEA">
        <w:rPr>
          <w:rFonts w:asciiTheme="minorHAnsi" w:eastAsiaTheme="minorHAnsi" w:hAnsiTheme="minorHAnsi" w:cstheme="minorHAnsi"/>
          <w:b/>
          <w:bCs/>
          <w:sz w:val="28"/>
          <w:szCs w:val="28"/>
          <w:lang w:val="de-DE" w:eastAsia="en-US"/>
        </w:rPr>
        <w:t xml:space="preserve">Patientensicherheitsinitiativen in Österreich </w:t>
      </w:r>
    </w:p>
    <w:p w14:paraId="6DCBF593" w14:textId="77777777" w:rsidR="003578A4" w:rsidRDefault="003578A4" w:rsidP="003578A4">
      <w:pPr>
        <w:spacing w:after="160" w:line="259" w:lineRule="auto"/>
        <w:rPr>
          <w:rFonts w:asciiTheme="minorHAnsi" w:eastAsiaTheme="minorHAnsi" w:hAnsiTheme="minorHAnsi" w:cstheme="minorBidi"/>
          <w:sz w:val="22"/>
          <w:szCs w:val="22"/>
          <w:lang w:val="de-DE" w:eastAsia="en-US"/>
        </w:rPr>
      </w:pPr>
    </w:p>
    <w:p w14:paraId="35413ECE" w14:textId="37EF2E32" w:rsidR="00521DEA" w:rsidRPr="003578A4" w:rsidRDefault="00F07C7D" w:rsidP="003578A4">
      <w:pPr>
        <w:spacing w:after="160" w:line="259" w:lineRule="auto"/>
        <w:rPr>
          <w:rFonts w:asciiTheme="minorHAnsi" w:eastAsiaTheme="minorHAnsi" w:hAnsiTheme="minorHAnsi" w:cstheme="minorBidi"/>
          <w:sz w:val="22"/>
          <w:szCs w:val="22"/>
          <w:lang w:val="de-DE" w:eastAsia="en-US"/>
        </w:rPr>
      </w:pPr>
      <w:r w:rsidRPr="003578A4">
        <w:rPr>
          <w:rFonts w:asciiTheme="minorHAnsi" w:eastAsiaTheme="minorHAnsi" w:hAnsiTheme="minorHAnsi" w:cstheme="minorBidi"/>
          <w:sz w:val="22"/>
          <w:szCs w:val="22"/>
          <w:lang w:val="de-DE" w:eastAsia="en-US"/>
        </w:rPr>
        <w:t>Ein Überblick über Themenbereiche, in denen in Österreich in Zusammenarbeit der Plattform Patientensicherheit bereits Initiativen umgesetzt wurden</w:t>
      </w:r>
      <w:r w:rsidR="00C150A0" w:rsidRPr="003578A4">
        <w:rPr>
          <w:rFonts w:asciiTheme="minorHAnsi" w:eastAsiaTheme="minorHAnsi" w:hAnsiTheme="minorHAnsi" w:cstheme="minorBidi"/>
          <w:sz w:val="22"/>
          <w:szCs w:val="22"/>
          <w:lang w:val="de-DE" w:eastAsia="en-US"/>
        </w:rPr>
        <w:t>.</w:t>
      </w:r>
    </w:p>
    <w:p w14:paraId="11FBF708" w14:textId="5C1BADBF" w:rsidR="00D65101" w:rsidRPr="00865479" w:rsidRDefault="00D65101" w:rsidP="00865479">
      <w:pPr>
        <w:numPr>
          <w:ilvl w:val="1"/>
          <w:numId w:val="39"/>
        </w:numPr>
        <w:spacing w:after="160" w:line="259" w:lineRule="auto"/>
        <w:ind w:left="0" w:firstLine="0"/>
        <w:rPr>
          <w:rFonts w:asciiTheme="minorHAnsi" w:eastAsiaTheme="minorHAnsi" w:hAnsiTheme="minorHAnsi" w:cstheme="minorBidi"/>
          <w:b/>
          <w:sz w:val="22"/>
          <w:szCs w:val="22"/>
          <w:lang w:val="de-DE" w:eastAsia="en-US"/>
        </w:rPr>
      </w:pPr>
      <w:r w:rsidRPr="00865479">
        <w:rPr>
          <w:rFonts w:asciiTheme="minorHAnsi" w:eastAsiaTheme="minorHAnsi" w:hAnsiTheme="minorHAnsi" w:cstheme="minorBidi"/>
          <w:b/>
          <w:sz w:val="22"/>
          <w:szCs w:val="22"/>
          <w:lang w:val="de-DE" w:eastAsia="en-US"/>
        </w:rPr>
        <w:t>Gesundheitskompetenz und Patient</w:t>
      </w:r>
      <w:r w:rsidR="00C150A0">
        <w:rPr>
          <w:rFonts w:asciiTheme="minorHAnsi" w:eastAsiaTheme="minorHAnsi" w:hAnsiTheme="minorHAnsi" w:cstheme="minorBidi"/>
          <w:b/>
          <w:sz w:val="22"/>
          <w:szCs w:val="22"/>
          <w:lang w:val="de-DE" w:eastAsia="en-US"/>
        </w:rPr>
        <w:t xml:space="preserve"> E</w:t>
      </w:r>
      <w:r w:rsidRPr="00865479">
        <w:rPr>
          <w:rFonts w:asciiTheme="minorHAnsi" w:eastAsiaTheme="minorHAnsi" w:hAnsiTheme="minorHAnsi" w:cstheme="minorBidi"/>
          <w:b/>
          <w:sz w:val="22"/>
          <w:szCs w:val="22"/>
          <w:lang w:val="de-DE" w:eastAsia="en-US"/>
        </w:rPr>
        <w:t>mpowerment</w:t>
      </w:r>
    </w:p>
    <w:p w14:paraId="0A409D1D" w14:textId="77777777" w:rsidR="00D65101" w:rsidRPr="00AD77DD" w:rsidRDefault="000B2BD3" w:rsidP="00AD77DD">
      <w:pPr>
        <w:spacing w:before="240" w:after="240"/>
        <w:rPr>
          <w:rFonts w:asciiTheme="minorHAnsi" w:hAnsiTheme="minorHAnsi" w:cstheme="minorHAnsi"/>
          <w:bCs/>
          <w:sz w:val="22"/>
          <w:szCs w:val="22"/>
        </w:rPr>
      </w:pPr>
      <w:hyperlink r:id="rId8" w:history="1">
        <w:r w:rsidR="00D65101" w:rsidRPr="00AD77DD">
          <w:rPr>
            <w:rFonts w:asciiTheme="minorHAnsi" w:hAnsiTheme="minorHAnsi" w:cstheme="minorHAnsi"/>
            <w:bCs/>
            <w:sz w:val="22"/>
            <w:szCs w:val="22"/>
          </w:rPr>
          <w:t>Gesundheitskompetenz</w:t>
        </w:r>
      </w:hyperlink>
      <w:r w:rsidR="00D65101" w:rsidRPr="00AD77DD">
        <w:rPr>
          <w:rFonts w:asciiTheme="minorHAnsi" w:hAnsiTheme="minorHAnsi" w:cstheme="minorHAnsi"/>
          <w:bCs/>
          <w:sz w:val="22"/>
          <w:szCs w:val="22"/>
        </w:rPr>
        <w:t xml:space="preserve"> (Health </w:t>
      </w:r>
      <w:proofErr w:type="spellStart"/>
      <w:r w:rsidR="00D65101" w:rsidRPr="00AD77DD">
        <w:rPr>
          <w:rFonts w:asciiTheme="minorHAnsi" w:hAnsiTheme="minorHAnsi" w:cstheme="minorHAnsi"/>
          <w:bCs/>
          <w:sz w:val="22"/>
          <w:szCs w:val="22"/>
        </w:rPr>
        <w:t>Literacy</w:t>
      </w:r>
      <w:proofErr w:type="spellEnd"/>
      <w:r w:rsidR="00D65101" w:rsidRPr="00AD77DD">
        <w:rPr>
          <w:rFonts w:asciiTheme="minorHAnsi" w:hAnsiTheme="minorHAnsi" w:cstheme="minorHAnsi"/>
          <w:bCs/>
          <w:sz w:val="22"/>
          <w:szCs w:val="22"/>
        </w:rPr>
        <w:t xml:space="preserve">) ist ein wichtiger Eckpunkt der </w:t>
      </w:r>
      <w:hyperlink r:id="rId9" w:history="1">
        <w:r w:rsidR="00D65101" w:rsidRPr="00AD77DD">
          <w:rPr>
            <w:rFonts w:asciiTheme="minorHAnsi" w:hAnsiTheme="minorHAnsi" w:cstheme="minorHAnsi"/>
            <w:bCs/>
            <w:sz w:val="22"/>
            <w:szCs w:val="22"/>
          </w:rPr>
          <w:t>Gesundheit</w:t>
        </w:r>
      </w:hyperlink>
      <w:r w:rsidR="00D65101" w:rsidRPr="00AD77DD">
        <w:rPr>
          <w:rFonts w:asciiTheme="minorHAnsi" w:hAnsiTheme="minorHAnsi" w:cstheme="minorHAnsi"/>
          <w:bCs/>
          <w:sz w:val="22"/>
          <w:szCs w:val="22"/>
        </w:rPr>
        <w:t xml:space="preserve"> und der gesundheitlichen Chancengleichheit aller in Österreich lebenden Menschen. Sie soll die Bevölkerung dabei unterstützen, im Alltag selbstbestimmte Entscheidungen zu treffen, die ihre </w:t>
      </w:r>
      <w:hyperlink r:id="rId10" w:history="1">
        <w:r w:rsidR="00D65101" w:rsidRPr="00AD77DD">
          <w:rPr>
            <w:rFonts w:asciiTheme="minorHAnsi" w:hAnsiTheme="minorHAnsi" w:cstheme="minorHAnsi"/>
            <w:bCs/>
            <w:sz w:val="22"/>
            <w:szCs w:val="22"/>
          </w:rPr>
          <w:t>Gesundheit</w:t>
        </w:r>
      </w:hyperlink>
      <w:r w:rsidR="00D65101" w:rsidRPr="00AD77DD">
        <w:rPr>
          <w:rFonts w:asciiTheme="minorHAnsi" w:hAnsiTheme="minorHAnsi" w:cstheme="minorHAnsi"/>
          <w:bCs/>
          <w:sz w:val="22"/>
          <w:szCs w:val="22"/>
        </w:rPr>
        <w:t xml:space="preserve"> fördern. </w:t>
      </w:r>
    </w:p>
    <w:p w14:paraId="6BD825A5" w14:textId="77777777" w:rsidR="00D65101" w:rsidRPr="00D36A11" w:rsidRDefault="00D65101" w:rsidP="00F07C7D">
      <w:pPr>
        <w:pStyle w:val="Listenabsatz"/>
        <w:numPr>
          <w:ilvl w:val="0"/>
          <w:numId w:val="44"/>
        </w:numPr>
        <w:spacing w:before="240" w:after="240"/>
        <w:rPr>
          <w:rFonts w:asciiTheme="minorHAnsi" w:hAnsiTheme="minorHAnsi" w:cstheme="minorHAnsi"/>
        </w:rPr>
      </w:pPr>
      <w:r w:rsidRPr="00D36A11">
        <w:rPr>
          <w:rFonts w:asciiTheme="minorHAnsi" w:hAnsiTheme="minorHAnsi" w:cstheme="minorHAnsi"/>
        </w:rPr>
        <w:t xml:space="preserve">Patientenhandbuch </w:t>
      </w:r>
    </w:p>
    <w:p w14:paraId="3CABB179" w14:textId="3C1721B9" w:rsidR="00865479" w:rsidRPr="00865479" w:rsidRDefault="00D65101"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 xml:space="preserve">Das Patientenhandbuch ist ein Leitfaden für einen sicheren Krankenhausaufenthalt und wurde von der Plattform Patientensicherheit erstellt. Mehr Information bringt </w:t>
      </w:r>
      <w:proofErr w:type="gramStart"/>
      <w:r w:rsidRPr="00865479">
        <w:rPr>
          <w:rFonts w:asciiTheme="minorHAnsi" w:eastAsiaTheme="minorHAnsi" w:hAnsiTheme="minorHAnsi" w:cstheme="minorBidi"/>
          <w:sz w:val="22"/>
          <w:szCs w:val="22"/>
          <w:lang w:val="de-DE" w:eastAsia="en-US"/>
        </w:rPr>
        <w:t>den Patient</w:t>
      </w:r>
      <w:r w:rsidR="00C150A0">
        <w:rPr>
          <w:rFonts w:asciiTheme="minorHAnsi" w:eastAsiaTheme="minorHAnsi" w:hAnsiTheme="minorHAnsi" w:cstheme="minorBidi"/>
          <w:sz w:val="22"/>
          <w:szCs w:val="22"/>
          <w:lang w:val="de-DE" w:eastAsia="en-US"/>
        </w:rPr>
        <w:t>Inn</w:t>
      </w:r>
      <w:r w:rsidRPr="00865479">
        <w:rPr>
          <w:rFonts w:asciiTheme="minorHAnsi" w:eastAsiaTheme="minorHAnsi" w:hAnsiTheme="minorHAnsi" w:cstheme="minorBidi"/>
          <w:sz w:val="22"/>
          <w:szCs w:val="22"/>
          <w:lang w:val="de-DE" w:eastAsia="en-US"/>
        </w:rPr>
        <w:t>en</w:t>
      </w:r>
      <w:proofErr w:type="gramEnd"/>
      <w:r w:rsidRPr="00865479">
        <w:rPr>
          <w:rFonts w:asciiTheme="minorHAnsi" w:eastAsiaTheme="minorHAnsi" w:hAnsiTheme="minorHAnsi" w:cstheme="minorBidi"/>
          <w:sz w:val="22"/>
          <w:szCs w:val="22"/>
          <w:lang w:val="de-DE" w:eastAsia="en-US"/>
        </w:rPr>
        <w:t xml:space="preserve"> mehr Sicherheit. Das Handbuch versteht sich als Leitfaden mit Informationen, Anregungen und Vorschlägen, wie Patientinnen und Patienten</w:t>
      </w:r>
      <w:r w:rsidR="00C150A0">
        <w:rPr>
          <w:rFonts w:asciiTheme="minorHAnsi" w:eastAsiaTheme="minorHAnsi" w:hAnsiTheme="minorHAnsi" w:cstheme="minorBidi"/>
          <w:sz w:val="22"/>
          <w:szCs w:val="22"/>
          <w:lang w:val="de-DE" w:eastAsia="en-US"/>
        </w:rPr>
        <w:t xml:space="preserve"> </w:t>
      </w:r>
      <w:r w:rsidRPr="00865479">
        <w:rPr>
          <w:rFonts w:asciiTheme="minorHAnsi" w:eastAsiaTheme="minorHAnsi" w:hAnsiTheme="minorHAnsi" w:cstheme="minorBidi"/>
          <w:sz w:val="22"/>
          <w:szCs w:val="22"/>
          <w:lang w:val="de-DE" w:eastAsia="en-US"/>
        </w:rPr>
        <w:t>sich verhalten</w:t>
      </w:r>
      <w:r w:rsidR="00C150A0">
        <w:rPr>
          <w:rFonts w:asciiTheme="minorHAnsi" w:eastAsiaTheme="minorHAnsi" w:hAnsiTheme="minorHAnsi" w:cstheme="minorBidi"/>
          <w:sz w:val="22"/>
          <w:szCs w:val="22"/>
          <w:lang w:val="de-DE" w:eastAsia="en-US"/>
        </w:rPr>
        <w:t xml:space="preserve"> soll</w:t>
      </w:r>
      <w:r w:rsidR="00796F42">
        <w:rPr>
          <w:rFonts w:asciiTheme="minorHAnsi" w:eastAsiaTheme="minorHAnsi" w:hAnsiTheme="minorHAnsi" w:cstheme="minorBidi"/>
          <w:sz w:val="22"/>
          <w:szCs w:val="22"/>
          <w:lang w:val="de-DE" w:eastAsia="en-US"/>
        </w:rPr>
        <w:t>en</w:t>
      </w:r>
      <w:r w:rsidRPr="00865479">
        <w:rPr>
          <w:rFonts w:asciiTheme="minorHAnsi" w:eastAsiaTheme="minorHAnsi" w:hAnsiTheme="minorHAnsi" w:cstheme="minorBidi"/>
          <w:sz w:val="22"/>
          <w:szCs w:val="22"/>
          <w:lang w:val="de-DE" w:eastAsia="en-US"/>
        </w:rPr>
        <w:t xml:space="preserve"> und </w:t>
      </w:r>
      <w:r w:rsidR="00C150A0">
        <w:rPr>
          <w:rFonts w:asciiTheme="minorHAnsi" w:eastAsiaTheme="minorHAnsi" w:hAnsiTheme="minorHAnsi" w:cstheme="minorBidi"/>
          <w:sz w:val="22"/>
          <w:szCs w:val="22"/>
          <w:lang w:val="de-DE" w:eastAsia="en-US"/>
        </w:rPr>
        <w:t xml:space="preserve">was sie </w:t>
      </w:r>
      <w:r w:rsidRPr="00865479">
        <w:rPr>
          <w:rFonts w:asciiTheme="minorHAnsi" w:eastAsiaTheme="minorHAnsi" w:hAnsiTheme="minorHAnsi" w:cstheme="minorBidi"/>
          <w:sz w:val="22"/>
          <w:szCs w:val="22"/>
          <w:lang w:val="de-DE" w:eastAsia="en-US"/>
        </w:rPr>
        <w:t>zu ihrer eigenen Behandlung beitragen können. Patient</w:t>
      </w:r>
      <w:r w:rsidR="00C150A0">
        <w:rPr>
          <w:rFonts w:asciiTheme="minorHAnsi" w:eastAsiaTheme="minorHAnsi" w:hAnsiTheme="minorHAnsi" w:cstheme="minorBidi"/>
          <w:sz w:val="22"/>
          <w:szCs w:val="22"/>
          <w:lang w:val="de-DE" w:eastAsia="en-US"/>
        </w:rPr>
        <w:t>Inn</w:t>
      </w:r>
      <w:r w:rsidRPr="00865479">
        <w:rPr>
          <w:rFonts w:asciiTheme="minorHAnsi" w:eastAsiaTheme="minorHAnsi" w:hAnsiTheme="minorHAnsi" w:cstheme="minorBidi"/>
          <w:sz w:val="22"/>
          <w:szCs w:val="22"/>
          <w:lang w:val="de-DE" w:eastAsia="en-US"/>
        </w:rPr>
        <w:t>en sollen in der Lage sein, Entscheidungen in Hinblick auf ihre Erkrankung und Behandlung zu treffen. Dazu ist es notwendig, wichtige Informationen zu den Behandlungsschritten richtig vermittelt zu bekommen.</w:t>
      </w:r>
    </w:p>
    <w:p w14:paraId="674D16F4" w14:textId="6802560A" w:rsidR="00D65101" w:rsidRPr="00865479" w:rsidRDefault="000B2BD3" w:rsidP="00865479">
      <w:pPr>
        <w:spacing w:before="240" w:after="240"/>
        <w:jc w:val="right"/>
        <w:rPr>
          <w:rStyle w:val="Hyperlink"/>
          <w:spacing w:val="5"/>
        </w:rPr>
      </w:pPr>
      <w:hyperlink r:id="rId11" w:history="1">
        <w:r w:rsidR="00865479" w:rsidRPr="00865479">
          <w:rPr>
            <w:rStyle w:val="Hyperlink"/>
            <w:rFonts w:asciiTheme="minorHAnsi" w:hAnsiTheme="minorHAnsi" w:cstheme="minorHAnsi"/>
            <w:spacing w:val="5"/>
            <w:sz w:val="22"/>
            <w:szCs w:val="22"/>
          </w:rPr>
          <w:t>https://www.plattformpatientensicherheit.at/download/themen/Patientenhandbuch.pdf</w:t>
        </w:r>
      </w:hyperlink>
    </w:p>
    <w:p w14:paraId="458C6F10" w14:textId="77777777" w:rsidR="00D65101" w:rsidRPr="00D36A11" w:rsidRDefault="00D65101" w:rsidP="00F07C7D">
      <w:pPr>
        <w:pStyle w:val="Listenabsatz"/>
        <w:numPr>
          <w:ilvl w:val="0"/>
          <w:numId w:val="44"/>
        </w:numPr>
        <w:spacing w:before="240" w:after="240"/>
        <w:rPr>
          <w:rFonts w:asciiTheme="minorHAnsi" w:hAnsiTheme="minorHAnsi" w:cstheme="minorHAnsi"/>
        </w:rPr>
      </w:pPr>
      <w:r w:rsidRPr="00D36A11">
        <w:rPr>
          <w:rFonts w:asciiTheme="minorHAnsi" w:hAnsiTheme="minorHAnsi" w:cstheme="minorHAnsi"/>
        </w:rPr>
        <w:t>Patientenfolder „Sicher ist sicher“</w:t>
      </w:r>
    </w:p>
    <w:p w14:paraId="1B0639EC" w14:textId="2D8BC33A" w:rsidR="00865479" w:rsidRPr="00865479" w:rsidRDefault="00D65101"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Unter dem Titel „</w:t>
      </w:r>
      <w:proofErr w:type="spellStart"/>
      <w:r w:rsidRPr="00865479">
        <w:rPr>
          <w:rFonts w:asciiTheme="minorHAnsi" w:eastAsiaTheme="minorHAnsi" w:hAnsiTheme="minorHAnsi" w:cstheme="minorBidi"/>
          <w:sz w:val="22"/>
          <w:szCs w:val="22"/>
          <w:lang w:val="de-DE" w:eastAsia="en-US"/>
        </w:rPr>
        <w:t>Involve</w:t>
      </w:r>
      <w:proofErr w:type="spellEnd"/>
      <w:r w:rsidRPr="00865479">
        <w:rPr>
          <w:rFonts w:asciiTheme="minorHAnsi" w:eastAsiaTheme="minorHAnsi" w:hAnsiTheme="minorHAnsi" w:cstheme="minorBidi"/>
          <w:sz w:val="22"/>
          <w:szCs w:val="22"/>
          <w:lang w:val="de-DE" w:eastAsia="en-US"/>
        </w:rPr>
        <w:t xml:space="preserve"> </w:t>
      </w:r>
      <w:proofErr w:type="spellStart"/>
      <w:r w:rsidRPr="00865479">
        <w:rPr>
          <w:rFonts w:asciiTheme="minorHAnsi" w:eastAsiaTheme="minorHAnsi" w:hAnsiTheme="minorHAnsi" w:cstheme="minorBidi"/>
          <w:sz w:val="22"/>
          <w:szCs w:val="22"/>
          <w:lang w:val="de-DE" w:eastAsia="en-US"/>
        </w:rPr>
        <w:t>Yourself</w:t>
      </w:r>
      <w:proofErr w:type="spellEnd"/>
      <w:r w:rsidRPr="00865479">
        <w:rPr>
          <w:rFonts w:asciiTheme="minorHAnsi" w:eastAsiaTheme="minorHAnsi" w:hAnsiTheme="minorHAnsi" w:cstheme="minorBidi"/>
          <w:sz w:val="22"/>
          <w:szCs w:val="22"/>
          <w:lang w:val="de-DE" w:eastAsia="en-US"/>
        </w:rPr>
        <w:t xml:space="preserve"> In </w:t>
      </w:r>
      <w:proofErr w:type="spellStart"/>
      <w:r w:rsidRPr="00865479">
        <w:rPr>
          <w:rFonts w:asciiTheme="minorHAnsi" w:eastAsiaTheme="minorHAnsi" w:hAnsiTheme="minorHAnsi" w:cstheme="minorBidi"/>
          <w:sz w:val="22"/>
          <w:szCs w:val="22"/>
          <w:lang w:val="de-DE" w:eastAsia="en-US"/>
        </w:rPr>
        <w:t>Your</w:t>
      </w:r>
      <w:proofErr w:type="spellEnd"/>
      <w:r w:rsidRPr="00865479">
        <w:rPr>
          <w:rFonts w:asciiTheme="minorHAnsi" w:eastAsiaTheme="minorHAnsi" w:hAnsiTheme="minorHAnsi" w:cstheme="minorBidi"/>
          <w:sz w:val="22"/>
          <w:szCs w:val="22"/>
          <w:lang w:val="de-DE" w:eastAsia="en-US"/>
        </w:rPr>
        <w:t xml:space="preserve"> Care“ wurde ein Projekt gestartet, wie und in welchem Umfang PatientInnen in das Sicherheitsthema im Krankenhaus eingebunden werden können. Das Ergebnis ist der Folder „Sicher ist sicher“, der PatientInnen sensible Bereiche des Behandlungsprozesses erläutert und sie zur Mitarbeit </w:t>
      </w:r>
      <w:r w:rsidR="00C150A0">
        <w:rPr>
          <w:rFonts w:asciiTheme="minorHAnsi" w:eastAsiaTheme="minorHAnsi" w:hAnsiTheme="minorHAnsi" w:cstheme="minorBidi"/>
          <w:sz w:val="22"/>
          <w:szCs w:val="22"/>
          <w:lang w:val="de-DE" w:eastAsia="en-US"/>
        </w:rPr>
        <w:t>motiviert</w:t>
      </w:r>
      <w:r w:rsidRPr="00865479">
        <w:rPr>
          <w:rFonts w:asciiTheme="minorHAnsi" w:eastAsiaTheme="minorHAnsi" w:hAnsiTheme="minorHAnsi" w:cstheme="minorBidi"/>
          <w:sz w:val="22"/>
          <w:szCs w:val="22"/>
          <w:lang w:val="de-DE" w:eastAsia="en-US"/>
        </w:rPr>
        <w:t>.</w:t>
      </w:r>
    </w:p>
    <w:p w14:paraId="7CA00F72" w14:textId="64C47C17" w:rsidR="00D36A11" w:rsidRPr="00D36A11" w:rsidRDefault="000B2BD3" w:rsidP="00865479">
      <w:pPr>
        <w:spacing w:before="240" w:after="240"/>
        <w:jc w:val="right"/>
        <w:rPr>
          <w:rStyle w:val="Hyperlink"/>
          <w:rFonts w:asciiTheme="minorHAnsi" w:hAnsiTheme="minorHAnsi" w:cstheme="minorHAnsi"/>
          <w:spacing w:val="5"/>
          <w:sz w:val="22"/>
          <w:szCs w:val="22"/>
        </w:rPr>
      </w:pPr>
      <w:hyperlink r:id="rId12" w:history="1">
        <w:r w:rsidR="00D36A11" w:rsidRPr="00D36A11">
          <w:rPr>
            <w:rStyle w:val="Hyperlink"/>
            <w:rFonts w:asciiTheme="minorHAnsi" w:hAnsiTheme="minorHAnsi" w:cstheme="minorHAnsi"/>
            <w:spacing w:val="5"/>
            <w:sz w:val="22"/>
            <w:szCs w:val="22"/>
          </w:rPr>
          <w:t>https://www.plattformpatientensicherheit.at/download/themen/sicher_ist_sicher.pdf</w:t>
        </w:r>
      </w:hyperlink>
    </w:p>
    <w:p w14:paraId="0BC8CE58" w14:textId="77777777" w:rsidR="001802CA" w:rsidRPr="00865479" w:rsidRDefault="001802CA" w:rsidP="00865479">
      <w:pPr>
        <w:numPr>
          <w:ilvl w:val="1"/>
          <w:numId w:val="39"/>
        </w:numPr>
        <w:spacing w:after="160" w:line="259" w:lineRule="auto"/>
        <w:ind w:left="0" w:firstLine="0"/>
        <w:rPr>
          <w:rFonts w:asciiTheme="minorHAnsi" w:eastAsiaTheme="minorHAnsi" w:hAnsiTheme="minorHAnsi" w:cstheme="minorBidi"/>
          <w:b/>
          <w:sz w:val="22"/>
          <w:szCs w:val="22"/>
          <w:lang w:val="de-DE" w:eastAsia="en-US"/>
        </w:rPr>
      </w:pPr>
      <w:r w:rsidRPr="00865479">
        <w:rPr>
          <w:rFonts w:asciiTheme="minorHAnsi" w:eastAsiaTheme="minorHAnsi" w:hAnsiTheme="minorHAnsi" w:cstheme="minorBidi"/>
          <w:b/>
          <w:sz w:val="22"/>
          <w:szCs w:val="22"/>
          <w:lang w:val="de-DE" w:eastAsia="en-US"/>
        </w:rPr>
        <w:t xml:space="preserve">Kommunikation </w:t>
      </w:r>
    </w:p>
    <w:p w14:paraId="7BD7D486" w14:textId="2D5E6A9A" w:rsidR="001802CA" w:rsidRPr="00865479" w:rsidRDefault="001802CA"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Die Kommunikation zwischen Patient</w:t>
      </w:r>
      <w:r w:rsidR="00C150A0">
        <w:rPr>
          <w:rFonts w:asciiTheme="minorHAnsi" w:eastAsiaTheme="minorHAnsi" w:hAnsiTheme="minorHAnsi" w:cstheme="minorBidi"/>
          <w:sz w:val="22"/>
          <w:szCs w:val="22"/>
          <w:lang w:val="de-DE" w:eastAsia="en-US"/>
        </w:rPr>
        <w:t>Inn</w:t>
      </w:r>
      <w:r w:rsidRPr="00865479">
        <w:rPr>
          <w:rFonts w:asciiTheme="minorHAnsi" w:eastAsiaTheme="minorHAnsi" w:hAnsiTheme="minorHAnsi" w:cstheme="minorBidi"/>
          <w:sz w:val="22"/>
          <w:szCs w:val="22"/>
          <w:lang w:val="de-DE" w:eastAsia="en-US"/>
        </w:rPr>
        <w:t xml:space="preserve">en und Angehörigen der Gesundheitsberufe nimmt eine zentrale Rolle im Hinblick auf Patientensicherheit ein. Ist diese Kommunikation fehlerhaft, kann dies große Auswirkungen haben. Ganz zentral ist die Aufklärung von Patienten, damit diese die rechtmäßige Einwilligung erteilen können. </w:t>
      </w:r>
    </w:p>
    <w:p w14:paraId="2201240C" w14:textId="4487992C" w:rsidR="001802CA" w:rsidRPr="00865479" w:rsidRDefault="001802CA"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 xml:space="preserve">Da die Kommunikation ein wesentliches Element für die Sicherheit </w:t>
      </w:r>
      <w:proofErr w:type="gramStart"/>
      <w:r w:rsidRPr="00865479">
        <w:rPr>
          <w:rFonts w:asciiTheme="minorHAnsi" w:eastAsiaTheme="minorHAnsi" w:hAnsiTheme="minorHAnsi" w:cstheme="minorBidi"/>
          <w:sz w:val="22"/>
          <w:szCs w:val="22"/>
          <w:lang w:val="de-DE" w:eastAsia="en-US"/>
        </w:rPr>
        <w:t>von Patient</w:t>
      </w:r>
      <w:r w:rsidR="00C150A0">
        <w:rPr>
          <w:rFonts w:asciiTheme="minorHAnsi" w:eastAsiaTheme="minorHAnsi" w:hAnsiTheme="minorHAnsi" w:cstheme="minorBidi"/>
          <w:sz w:val="22"/>
          <w:szCs w:val="22"/>
          <w:lang w:val="de-DE" w:eastAsia="en-US"/>
        </w:rPr>
        <w:t>Inn</w:t>
      </w:r>
      <w:r w:rsidRPr="00865479">
        <w:rPr>
          <w:rFonts w:asciiTheme="minorHAnsi" w:eastAsiaTheme="minorHAnsi" w:hAnsiTheme="minorHAnsi" w:cstheme="minorBidi"/>
          <w:sz w:val="22"/>
          <w:szCs w:val="22"/>
          <w:lang w:val="de-DE" w:eastAsia="en-US"/>
        </w:rPr>
        <w:t>en</w:t>
      </w:r>
      <w:proofErr w:type="gramEnd"/>
      <w:r w:rsidRPr="00865479">
        <w:rPr>
          <w:rFonts w:asciiTheme="minorHAnsi" w:eastAsiaTheme="minorHAnsi" w:hAnsiTheme="minorHAnsi" w:cstheme="minorBidi"/>
          <w:sz w:val="22"/>
          <w:szCs w:val="22"/>
          <w:lang w:val="de-DE" w:eastAsia="en-US"/>
        </w:rPr>
        <w:t xml:space="preserve"> und Mitarbeiter</w:t>
      </w:r>
      <w:r w:rsidR="00C150A0">
        <w:rPr>
          <w:rFonts w:asciiTheme="minorHAnsi" w:eastAsiaTheme="minorHAnsi" w:hAnsiTheme="minorHAnsi" w:cstheme="minorBidi"/>
          <w:sz w:val="22"/>
          <w:szCs w:val="22"/>
          <w:lang w:val="de-DE" w:eastAsia="en-US"/>
        </w:rPr>
        <w:t>Inne</w:t>
      </w:r>
      <w:r w:rsidRPr="00865479">
        <w:rPr>
          <w:rFonts w:asciiTheme="minorHAnsi" w:eastAsiaTheme="minorHAnsi" w:hAnsiTheme="minorHAnsi" w:cstheme="minorBidi"/>
          <w:sz w:val="22"/>
          <w:szCs w:val="22"/>
          <w:lang w:val="de-DE" w:eastAsia="en-US"/>
        </w:rPr>
        <w:t xml:space="preserve">n darstellt, gibt es zahlreiche Projekte und Initiativen, die Kommunikation zu schulen und fördern. Entsprechende Lehrinhalte werden in den Ausbildungen vermehrt verankert. </w:t>
      </w:r>
    </w:p>
    <w:p w14:paraId="35E9E4C2" w14:textId="77777777" w:rsidR="001802CA" w:rsidRPr="00D36A11" w:rsidRDefault="001802CA" w:rsidP="00F07C7D">
      <w:pPr>
        <w:pStyle w:val="Listenabsatz"/>
        <w:numPr>
          <w:ilvl w:val="0"/>
          <w:numId w:val="44"/>
        </w:numPr>
        <w:spacing w:before="240" w:after="240"/>
        <w:rPr>
          <w:rFonts w:asciiTheme="minorHAnsi" w:hAnsiTheme="minorHAnsi" w:cstheme="minorHAnsi"/>
        </w:rPr>
      </w:pPr>
      <w:r w:rsidRPr="00D36A11">
        <w:rPr>
          <w:rFonts w:asciiTheme="minorHAnsi" w:hAnsiTheme="minorHAnsi" w:cstheme="minorHAnsi"/>
        </w:rPr>
        <w:t>„</w:t>
      </w:r>
      <w:proofErr w:type="spellStart"/>
      <w:r w:rsidRPr="00D36A11">
        <w:rPr>
          <w:rFonts w:asciiTheme="minorHAnsi" w:hAnsiTheme="minorHAnsi" w:cstheme="minorHAnsi"/>
        </w:rPr>
        <w:t>Speak</w:t>
      </w:r>
      <w:proofErr w:type="spellEnd"/>
      <w:r w:rsidRPr="00D36A11">
        <w:rPr>
          <w:rFonts w:asciiTheme="minorHAnsi" w:hAnsiTheme="minorHAnsi" w:cstheme="minorHAnsi"/>
        </w:rPr>
        <w:t xml:space="preserve"> Up!“ </w:t>
      </w:r>
    </w:p>
    <w:p w14:paraId="1439606C" w14:textId="769B6295" w:rsidR="00CF61BB" w:rsidRPr="00865479" w:rsidRDefault="001802CA" w:rsidP="00865479">
      <w:pPr>
        <w:spacing w:after="160" w:line="259" w:lineRule="auto"/>
        <w:rPr>
          <w:rFonts w:asciiTheme="minorHAnsi" w:eastAsiaTheme="minorHAnsi" w:hAnsiTheme="minorHAnsi" w:cstheme="minorBidi"/>
          <w:sz w:val="22"/>
          <w:szCs w:val="22"/>
          <w:lang w:val="de-DE" w:eastAsia="en-US"/>
        </w:rPr>
      </w:pPr>
      <w:proofErr w:type="spellStart"/>
      <w:r w:rsidRPr="00865479">
        <w:rPr>
          <w:rFonts w:asciiTheme="minorHAnsi" w:eastAsiaTheme="minorHAnsi" w:hAnsiTheme="minorHAnsi" w:cstheme="minorBidi"/>
          <w:sz w:val="22"/>
          <w:szCs w:val="22"/>
          <w:lang w:val="de-DE" w:eastAsia="en-US"/>
        </w:rPr>
        <w:t>Speak</w:t>
      </w:r>
      <w:proofErr w:type="spellEnd"/>
      <w:r w:rsidRPr="00865479">
        <w:rPr>
          <w:rFonts w:asciiTheme="minorHAnsi" w:eastAsiaTheme="minorHAnsi" w:hAnsiTheme="minorHAnsi" w:cstheme="minorBidi"/>
          <w:sz w:val="22"/>
          <w:szCs w:val="22"/>
          <w:lang w:val="de-DE" w:eastAsia="en-US"/>
        </w:rPr>
        <w:t xml:space="preserve"> Up! beschreibt eine Form der Kommunikation unter Kolleg</w:t>
      </w:r>
      <w:r w:rsidR="00C150A0">
        <w:rPr>
          <w:rFonts w:asciiTheme="minorHAnsi" w:eastAsiaTheme="minorHAnsi" w:hAnsiTheme="minorHAnsi" w:cstheme="minorBidi"/>
          <w:sz w:val="22"/>
          <w:szCs w:val="22"/>
          <w:lang w:val="de-DE" w:eastAsia="en-US"/>
        </w:rPr>
        <w:t>Inn</w:t>
      </w:r>
      <w:r w:rsidRPr="00865479">
        <w:rPr>
          <w:rFonts w:asciiTheme="minorHAnsi" w:eastAsiaTheme="minorHAnsi" w:hAnsiTheme="minorHAnsi" w:cstheme="minorBidi"/>
          <w:sz w:val="22"/>
          <w:szCs w:val="22"/>
          <w:lang w:val="de-DE" w:eastAsia="en-US"/>
        </w:rPr>
        <w:t>en über Berufsgruppen und Hierarchiestufen hinweg.</w:t>
      </w:r>
      <w:r w:rsidR="00F07C7D" w:rsidRPr="00865479">
        <w:rPr>
          <w:rFonts w:asciiTheme="minorHAnsi" w:eastAsiaTheme="minorHAnsi" w:hAnsiTheme="minorHAnsi" w:cstheme="minorBidi"/>
          <w:sz w:val="22"/>
          <w:szCs w:val="22"/>
          <w:lang w:val="de-DE" w:eastAsia="en-US"/>
        </w:rPr>
        <w:t xml:space="preserve"> </w:t>
      </w:r>
      <w:r w:rsidRPr="00865479">
        <w:rPr>
          <w:rFonts w:asciiTheme="minorHAnsi" w:eastAsiaTheme="minorHAnsi" w:hAnsiTheme="minorHAnsi" w:cstheme="minorBidi"/>
          <w:sz w:val="22"/>
          <w:szCs w:val="22"/>
          <w:lang w:val="de-DE" w:eastAsia="en-US"/>
        </w:rPr>
        <w:t xml:space="preserve">Es geht darum, zu reagieren und sich gegenseitig anzusprechen, wenn die Sicherheit </w:t>
      </w:r>
      <w:proofErr w:type="gramStart"/>
      <w:r w:rsidRPr="00865479">
        <w:rPr>
          <w:rFonts w:asciiTheme="minorHAnsi" w:eastAsiaTheme="minorHAnsi" w:hAnsiTheme="minorHAnsi" w:cstheme="minorBidi"/>
          <w:sz w:val="22"/>
          <w:szCs w:val="22"/>
          <w:lang w:val="de-DE" w:eastAsia="en-US"/>
        </w:rPr>
        <w:t>von Patient</w:t>
      </w:r>
      <w:r w:rsidR="00C150A0">
        <w:rPr>
          <w:rFonts w:asciiTheme="minorHAnsi" w:eastAsiaTheme="minorHAnsi" w:hAnsiTheme="minorHAnsi" w:cstheme="minorBidi"/>
          <w:sz w:val="22"/>
          <w:szCs w:val="22"/>
          <w:lang w:val="de-DE" w:eastAsia="en-US"/>
        </w:rPr>
        <w:t>Innen</w:t>
      </w:r>
      <w:proofErr w:type="gramEnd"/>
      <w:r w:rsidRPr="00865479">
        <w:rPr>
          <w:rFonts w:asciiTheme="minorHAnsi" w:eastAsiaTheme="minorHAnsi" w:hAnsiTheme="minorHAnsi" w:cstheme="minorBidi"/>
          <w:sz w:val="22"/>
          <w:szCs w:val="22"/>
          <w:lang w:val="de-DE" w:eastAsia="en-US"/>
        </w:rPr>
        <w:t xml:space="preserve"> und/oder Mitarbeiter</w:t>
      </w:r>
      <w:r w:rsidR="00C150A0">
        <w:rPr>
          <w:rFonts w:asciiTheme="minorHAnsi" w:eastAsiaTheme="minorHAnsi" w:hAnsiTheme="minorHAnsi" w:cstheme="minorBidi"/>
          <w:sz w:val="22"/>
          <w:szCs w:val="22"/>
          <w:lang w:val="de-DE" w:eastAsia="en-US"/>
        </w:rPr>
        <w:t>Innen</w:t>
      </w:r>
      <w:r w:rsidRPr="00865479">
        <w:rPr>
          <w:rFonts w:asciiTheme="minorHAnsi" w:eastAsiaTheme="minorHAnsi" w:hAnsiTheme="minorHAnsi" w:cstheme="minorBidi"/>
          <w:sz w:val="22"/>
          <w:szCs w:val="22"/>
          <w:lang w:val="de-DE" w:eastAsia="en-US"/>
        </w:rPr>
        <w:t xml:space="preserve"> gefährdet ist oder gefährdet scheint. Schlechte Kommunikation im Team, mit anderen Abteilungen und anderen Berufs</w:t>
      </w:r>
      <w:r w:rsidR="00F07C7D" w:rsidRPr="00865479">
        <w:rPr>
          <w:rFonts w:asciiTheme="minorHAnsi" w:eastAsiaTheme="minorHAnsi" w:hAnsiTheme="minorHAnsi" w:cstheme="minorBidi"/>
          <w:sz w:val="22"/>
          <w:szCs w:val="22"/>
          <w:lang w:val="de-DE" w:eastAsia="en-US"/>
        </w:rPr>
        <w:t>g</w:t>
      </w:r>
      <w:r w:rsidRPr="00865479">
        <w:rPr>
          <w:rFonts w:asciiTheme="minorHAnsi" w:eastAsiaTheme="minorHAnsi" w:hAnsiTheme="minorHAnsi" w:cstheme="minorBidi"/>
          <w:sz w:val="22"/>
          <w:szCs w:val="22"/>
          <w:lang w:val="de-DE" w:eastAsia="en-US"/>
        </w:rPr>
        <w:t xml:space="preserve">ruppen, nicht </w:t>
      </w:r>
      <w:r w:rsidRPr="00865479">
        <w:rPr>
          <w:rFonts w:asciiTheme="minorHAnsi" w:eastAsiaTheme="minorHAnsi" w:hAnsiTheme="minorHAnsi" w:cstheme="minorBidi"/>
          <w:sz w:val="22"/>
          <w:szCs w:val="22"/>
          <w:lang w:val="de-DE" w:eastAsia="en-US"/>
        </w:rPr>
        <w:lastRenderedPageBreak/>
        <w:t xml:space="preserve">gelebte Teamarbeit, Unterbrechungen, Ablenkungen und fehlendes team-basiertes Training sind inzwischen nicht nur als Fehlerquelle identifiziert, sondern stellen anerkannte, systembedingte Ursachen unerwünschter Ereignisse dar. </w:t>
      </w:r>
    </w:p>
    <w:p w14:paraId="01A99208" w14:textId="77777777" w:rsidR="001802CA" w:rsidRPr="00D36A11" w:rsidRDefault="001802CA" w:rsidP="00F07C7D">
      <w:pPr>
        <w:pStyle w:val="Listenabsatz"/>
        <w:numPr>
          <w:ilvl w:val="0"/>
          <w:numId w:val="44"/>
        </w:numPr>
        <w:spacing w:before="240" w:after="240"/>
        <w:rPr>
          <w:rFonts w:asciiTheme="minorHAnsi" w:hAnsiTheme="minorHAnsi" w:cstheme="minorHAnsi"/>
        </w:rPr>
      </w:pPr>
      <w:r w:rsidRPr="00D36A11">
        <w:rPr>
          <w:rFonts w:asciiTheme="minorHAnsi" w:hAnsiTheme="minorHAnsi" w:cstheme="minorHAnsi"/>
        </w:rPr>
        <w:t xml:space="preserve">Risikoquelle Sprachbarriere – Videodolmetschen </w:t>
      </w:r>
    </w:p>
    <w:p w14:paraId="32463853" w14:textId="7FBB8E94" w:rsidR="00865479" w:rsidRPr="00865479" w:rsidRDefault="001802CA"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 xml:space="preserve">Obwohl es sowohl für </w:t>
      </w:r>
      <w:proofErr w:type="gramStart"/>
      <w:r w:rsidRPr="00865479">
        <w:rPr>
          <w:rFonts w:asciiTheme="minorHAnsi" w:eastAsiaTheme="minorHAnsi" w:hAnsiTheme="minorHAnsi" w:cstheme="minorBidi"/>
          <w:sz w:val="22"/>
          <w:szCs w:val="22"/>
          <w:lang w:val="de-DE" w:eastAsia="en-US"/>
        </w:rPr>
        <w:t>Ärzt</w:t>
      </w:r>
      <w:r w:rsidR="00C150A0">
        <w:rPr>
          <w:rFonts w:asciiTheme="minorHAnsi" w:eastAsiaTheme="minorHAnsi" w:hAnsiTheme="minorHAnsi" w:cstheme="minorBidi"/>
          <w:sz w:val="22"/>
          <w:szCs w:val="22"/>
          <w:lang w:val="de-DE" w:eastAsia="en-US"/>
        </w:rPr>
        <w:t>Innen</w:t>
      </w:r>
      <w:r w:rsidRPr="00865479">
        <w:rPr>
          <w:rFonts w:asciiTheme="minorHAnsi" w:eastAsiaTheme="minorHAnsi" w:hAnsiTheme="minorHAnsi" w:cstheme="minorBidi"/>
          <w:sz w:val="22"/>
          <w:szCs w:val="22"/>
          <w:lang w:val="de-DE" w:eastAsia="en-US"/>
        </w:rPr>
        <w:t>,</w:t>
      </w:r>
      <w:proofErr w:type="gramEnd"/>
      <w:r w:rsidRPr="00865479">
        <w:rPr>
          <w:rFonts w:asciiTheme="minorHAnsi" w:eastAsiaTheme="minorHAnsi" w:hAnsiTheme="minorHAnsi" w:cstheme="minorBidi"/>
          <w:sz w:val="22"/>
          <w:szCs w:val="22"/>
          <w:lang w:val="de-DE" w:eastAsia="en-US"/>
        </w:rPr>
        <w:t xml:space="preserve"> als auch Krankenanstalten die Pflicht gibt, jeden Patienten </w:t>
      </w:r>
      <w:r w:rsidR="00C150A0">
        <w:rPr>
          <w:rFonts w:asciiTheme="minorHAnsi" w:eastAsiaTheme="minorHAnsi" w:hAnsiTheme="minorHAnsi" w:cstheme="minorBidi"/>
          <w:sz w:val="22"/>
          <w:szCs w:val="22"/>
          <w:lang w:val="de-DE" w:eastAsia="en-US"/>
        </w:rPr>
        <w:t xml:space="preserve">– </w:t>
      </w:r>
      <w:r w:rsidRPr="00865479">
        <w:rPr>
          <w:rFonts w:asciiTheme="minorHAnsi" w:eastAsiaTheme="minorHAnsi" w:hAnsiTheme="minorHAnsi" w:cstheme="minorBidi"/>
          <w:sz w:val="22"/>
          <w:szCs w:val="22"/>
          <w:lang w:val="de-DE" w:eastAsia="en-US"/>
        </w:rPr>
        <w:t>unabhängig von Faktoren wie Alter, Geschlecht, Herkunft, Vermögen und Religionsbekenntnis</w:t>
      </w:r>
      <w:r w:rsidR="00C150A0" w:rsidRPr="00865479">
        <w:rPr>
          <w:rFonts w:asciiTheme="minorHAnsi" w:eastAsiaTheme="minorHAnsi" w:hAnsiTheme="minorHAnsi" w:cstheme="minorBidi"/>
          <w:sz w:val="22"/>
          <w:szCs w:val="22"/>
          <w:lang w:val="de-DE" w:eastAsia="en-US"/>
        </w:rPr>
        <w:t xml:space="preserve"> </w:t>
      </w:r>
      <w:r w:rsidR="00C150A0">
        <w:rPr>
          <w:rFonts w:asciiTheme="minorHAnsi" w:eastAsiaTheme="minorHAnsi" w:hAnsiTheme="minorHAnsi" w:cstheme="minorBidi"/>
          <w:sz w:val="22"/>
          <w:szCs w:val="22"/>
          <w:lang w:val="de-DE" w:eastAsia="en-US"/>
        </w:rPr>
        <w:t xml:space="preserve">– </w:t>
      </w:r>
      <w:r w:rsidRPr="00865479">
        <w:rPr>
          <w:rFonts w:asciiTheme="minorHAnsi" w:eastAsiaTheme="minorHAnsi" w:hAnsiTheme="minorHAnsi" w:cstheme="minorBidi"/>
          <w:sz w:val="22"/>
          <w:szCs w:val="22"/>
          <w:lang w:val="de-DE" w:eastAsia="en-US"/>
        </w:rPr>
        <w:t>gleich zu behandeln, kann eine nicht überwundene Sprachbarriere einer rechtlich einwandfreien Behandlung im Wege stehen. So liegt der verbale Informationsaustausch zwischen Patient</w:t>
      </w:r>
      <w:r w:rsidR="00C150A0">
        <w:rPr>
          <w:rFonts w:asciiTheme="minorHAnsi" w:eastAsiaTheme="minorHAnsi" w:hAnsiTheme="minorHAnsi" w:cstheme="minorBidi"/>
          <w:sz w:val="22"/>
          <w:szCs w:val="22"/>
          <w:lang w:val="de-DE" w:eastAsia="en-US"/>
        </w:rPr>
        <w:t>Inn</w:t>
      </w:r>
      <w:r w:rsidRPr="00865479">
        <w:rPr>
          <w:rFonts w:asciiTheme="minorHAnsi" w:eastAsiaTheme="minorHAnsi" w:hAnsiTheme="minorHAnsi" w:cstheme="minorBidi"/>
          <w:sz w:val="22"/>
          <w:szCs w:val="22"/>
          <w:lang w:val="de-DE" w:eastAsia="en-US"/>
        </w:rPr>
        <w:t xml:space="preserve">en und </w:t>
      </w:r>
      <w:proofErr w:type="spellStart"/>
      <w:r w:rsidRPr="00865479">
        <w:rPr>
          <w:rFonts w:asciiTheme="minorHAnsi" w:eastAsiaTheme="minorHAnsi" w:hAnsiTheme="minorHAnsi" w:cstheme="minorBidi"/>
          <w:sz w:val="22"/>
          <w:szCs w:val="22"/>
          <w:lang w:val="de-DE" w:eastAsia="en-US"/>
        </w:rPr>
        <w:t>Behandler</w:t>
      </w:r>
      <w:r w:rsidR="00C150A0">
        <w:rPr>
          <w:rFonts w:asciiTheme="minorHAnsi" w:eastAsiaTheme="minorHAnsi" w:hAnsiTheme="minorHAnsi" w:cstheme="minorBidi"/>
          <w:sz w:val="22"/>
          <w:szCs w:val="22"/>
          <w:lang w:val="de-DE" w:eastAsia="en-US"/>
        </w:rPr>
        <w:t>Innen</w:t>
      </w:r>
      <w:proofErr w:type="spellEnd"/>
      <w:r w:rsidRPr="00865479">
        <w:rPr>
          <w:rFonts w:asciiTheme="minorHAnsi" w:eastAsiaTheme="minorHAnsi" w:hAnsiTheme="minorHAnsi" w:cstheme="minorBidi"/>
          <w:sz w:val="22"/>
          <w:szCs w:val="22"/>
          <w:lang w:val="de-DE" w:eastAsia="en-US"/>
        </w:rPr>
        <w:t xml:space="preserve"> in der Natur des gesetzlich verpflichteten Aufklärungsgesprächs. Um Sprachbarrieren entgegenzuwirken, hat die </w:t>
      </w:r>
      <w:proofErr w:type="gramStart"/>
      <w:r w:rsidRPr="00865479">
        <w:rPr>
          <w:rFonts w:asciiTheme="minorHAnsi" w:eastAsiaTheme="minorHAnsi" w:hAnsiTheme="minorHAnsi" w:cstheme="minorBidi"/>
          <w:sz w:val="22"/>
          <w:szCs w:val="22"/>
          <w:lang w:val="de-DE" w:eastAsia="en-US"/>
        </w:rPr>
        <w:t>Österreichische</w:t>
      </w:r>
      <w:proofErr w:type="gramEnd"/>
      <w:r w:rsidRPr="00865479">
        <w:rPr>
          <w:rFonts w:asciiTheme="minorHAnsi" w:eastAsiaTheme="minorHAnsi" w:hAnsiTheme="minorHAnsi" w:cstheme="minorBidi"/>
          <w:sz w:val="22"/>
          <w:szCs w:val="22"/>
          <w:lang w:val="de-DE" w:eastAsia="en-US"/>
        </w:rPr>
        <w:t xml:space="preserve"> Plattform Patientensicherheit das Tool „Videodolmetschen“ in Österreich erstmals etabliert und evaluiert. Mittels sicherer Datenleitung können professionelle Dolmetscher jederzeit per Video zugeschalten werden. Somit sollen die rechtlich sehr unsicheren Lösungen, </w:t>
      </w:r>
      <w:r w:rsidR="00C150A0">
        <w:rPr>
          <w:rFonts w:asciiTheme="minorHAnsi" w:eastAsiaTheme="minorHAnsi" w:hAnsiTheme="minorHAnsi" w:cstheme="minorBidi"/>
          <w:sz w:val="22"/>
          <w:szCs w:val="22"/>
          <w:lang w:val="de-DE" w:eastAsia="en-US"/>
        </w:rPr>
        <w:t>wie das</w:t>
      </w:r>
      <w:r w:rsidRPr="00865479">
        <w:rPr>
          <w:rFonts w:asciiTheme="minorHAnsi" w:eastAsiaTheme="minorHAnsi" w:hAnsiTheme="minorHAnsi" w:cstheme="minorBidi"/>
          <w:sz w:val="22"/>
          <w:szCs w:val="22"/>
          <w:lang w:val="de-DE" w:eastAsia="en-US"/>
        </w:rPr>
        <w:t xml:space="preserve"> </w:t>
      </w:r>
      <w:r w:rsidR="00C150A0">
        <w:rPr>
          <w:rFonts w:asciiTheme="minorHAnsi" w:eastAsiaTheme="minorHAnsi" w:hAnsiTheme="minorHAnsi" w:cstheme="minorBidi"/>
          <w:sz w:val="22"/>
          <w:szCs w:val="22"/>
          <w:lang w:val="de-DE" w:eastAsia="en-US"/>
        </w:rPr>
        <w:t>Hinz</w:t>
      </w:r>
      <w:r w:rsidRPr="00865479">
        <w:rPr>
          <w:rFonts w:asciiTheme="minorHAnsi" w:eastAsiaTheme="minorHAnsi" w:hAnsiTheme="minorHAnsi" w:cstheme="minorBidi"/>
          <w:sz w:val="22"/>
          <w:szCs w:val="22"/>
          <w:lang w:val="de-DE" w:eastAsia="en-US"/>
        </w:rPr>
        <w:t>uzieh</w:t>
      </w:r>
      <w:r w:rsidR="00C150A0">
        <w:rPr>
          <w:rFonts w:asciiTheme="minorHAnsi" w:eastAsiaTheme="minorHAnsi" w:hAnsiTheme="minorHAnsi" w:cstheme="minorBidi"/>
          <w:sz w:val="22"/>
          <w:szCs w:val="22"/>
          <w:lang w:val="de-DE" w:eastAsia="en-US"/>
        </w:rPr>
        <w:t>en</w:t>
      </w:r>
      <w:r w:rsidRPr="00865479">
        <w:rPr>
          <w:rFonts w:asciiTheme="minorHAnsi" w:eastAsiaTheme="minorHAnsi" w:hAnsiTheme="minorHAnsi" w:cstheme="minorBidi"/>
          <w:sz w:val="22"/>
          <w:szCs w:val="22"/>
          <w:lang w:val="de-DE" w:eastAsia="en-US"/>
        </w:rPr>
        <w:t xml:space="preserve"> von Angehörigen</w:t>
      </w:r>
      <w:r w:rsidR="00C150A0">
        <w:rPr>
          <w:rFonts w:asciiTheme="minorHAnsi" w:eastAsiaTheme="minorHAnsi" w:hAnsiTheme="minorHAnsi" w:cstheme="minorBidi"/>
          <w:sz w:val="22"/>
          <w:szCs w:val="22"/>
          <w:lang w:val="de-DE" w:eastAsia="en-US"/>
        </w:rPr>
        <w:t>,</w:t>
      </w:r>
      <w:r w:rsidRPr="00865479">
        <w:rPr>
          <w:rFonts w:asciiTheme="minorHAnsi" w:eastAsiaTheme="minorHAnsi" w:hAnsiTheme="minorHAnsi" w:cstheme="minorBidi"/>
          <w:sz w:val="22"/>
          <w:szCs w:val="22"/>
          <w:lang w:val="de-DE" w:eastAsia="en-US"/>
        </w:rPr>
        <w:t xml:space="preserve"> insbesondere Kinder</w:t>
      </w:r>
      <w:r w:rsidR="00C150A0">
        <w:rPr>
          <w:rFonts w:asciiTheme="minorHAnsi" w:eastAsiaTheme="minorHAnsi" w:hAnsiTheme="minorHAnsi" w:cstheme="minorBidi"/>
          <w:sz w:val="22"/>
          <w:szCs w:val="22"/>
          <w:lang w:val="de-DE" w:eastAsia="en-US"/>
        </w:rPr>
        <w:t>n,</w:t>
      </w:r>
      <w:r w:rsidRPr="00865479">
        <w:rPr>
          <w:rFonts w:asciiTheme="minorHAnsi" w:eastAsiaTheme="minorHAnsi" w:hAnsiTheme="minorHAnsi" w:cstheme="minorBidi"/>
          <w:sz w:val="22"/>
          <w:szCs w:val="22"/>
          <w:lang w:val="de-DE" w:eastAsia="en-US"/>
        </w:rPr>
        <w:t xml:space="preserve"> oder mehrsprachige Mitarbeiter</w:t>
      </w:r>
      <w:r w:rsidR="00C150A0">
        <w:rPr>
          <w:rFonts w:asciiTheme="minorHAnsi" w:eastAsiaTheme="minorHAnsi" w:hAnsiTheme="minorHAnsi" w:cstheme="minorBidi"/>
          <w:sz w:val="22"/>
          <w:szCs w:val="22"/>
          <w:lang w:val="de-DE" w:eastAsia="en-US"/>
        </w:rPr>
        <w:t>Innen</w:t>
      </w:r>
      <w:r w:rsidRPr="00865479">
        <w:rPr>
          <w:rFonts w:asciiTheme="minorHAnsi" w:eastAsiaTheme="minorHAnsi" w:hAnsiTheme="minorHAnsi" w:cstheme="minorBidi"/>
          <w:sz w:val="22"/>
          <w:szCs w:val="22"/>
          <w:lang w:val="de-DE" w:eastAsia="en-US"/>
        </w:rPr>
        <w:t>, abgelöst werden</w:t>
      </w:r>
      <w:r w:rsidR="00C150A0">
        <w:rPr>
          <w:rFonts w:asciiTheme="minorHAnsi" w:eastAsiaTheme="minorHAnsi" w:hAnsiTheme="minorHAnsi" w:cstheme="minorBidi"/>
          <w:sz w:val="22"/>
          <w:szCs w:val="22"/>
          <w:lang w:val="de-DE" w:eastAsia="en-US"/>
        </w:rPr>
        <w:t>.</w:t>
      </w:r>
    </w:p>
    <w:p w14:paraId="6153F63A" w14:textId="675FED70" w:rsidR="001802CA" w:rsidRPr="00AD77DD" w:rsidRDefault="000B2BD3" w:rsidP="00865479">
      <w:pPr>
        <w:spacing w:before="240" w:after="240"/>
        <w:jc w:val="right"/>
        <w:rPr>
          <w:rFonts w:asciiTheme="minorHAnsi" w:hAnsiTheme="minorHAnsi" w:cstheme="minorHAnsi"/>
          <w:bCs/>
          <w:sz w:val="22"/>
          <w:szCs w:val="22"/>
        </w:rPr>
      </w:pPr>
      <w:hyperlink r:id="rId13" w:history="1">
        <w:r w:rsidR="00AD77DD" w:rsidRPr="00865479">
          <w:rPr>
            <w:rStyle w:val="Hyperlink"/>
            <w:rFonts w:asciiTheme="minorHAnsi" w:hAnsiTheme="minorHAnsi" w:cstheme="minorHAnsi"/>
            <w:spacing w:val="5"/>
            <w:sz w:val="22"/>
            <w:szCs w:val="22"/>
          </w:rPr>
          <w:t>www.videodolmetschen.com</w:t>
        </w:r>
      </w:hyperlink>
    </w:p>
    <w:p w14:paraId="2673B2A4" w14:textId="1FC845C9" w:rsidR="00C577D0" w:rsidRPr="00D36A11" w:rsidRDefault="00BD4F97" w:rsidP="00F07C7D">
      <w:pPr>
        <w:pStyle w:val="Listenabsatz"/>
        <w:numPr>
          <w:ilvl w:val="0"/>
          <w:numId w:val="44"/>
        </w:numPr>
        <w:spacing w:before="240" w:after="240"/>
        <w:rPr>
          <w:rFonts w:asciiTheme="minorHAnsi" w:hAnsiTheme="minorHAnsi" w:cstheme="minorHAnsi"/>
        </w:rPr>
      </w:pPr>
      <w:r w:rsidRPr="00D36A11">
        <w:rPr>
          <w:rFonts w:asciiTheme="minorHAnsi" w:hAnsiTheme="minorHAnsi" w:cstheme="minorHAnsi"/>
        </w:rPr>
        <w:t xml:space="preserve">Berichts- und Fehlermeldesysteme </w:t>
      </w:r>
    </w:p>
    <w:p w14:paraId="58F7B1E0" w14:textId="1AA77890" w:rsidR="002A04C8" w:rsidRPr="00865479" w:rsidRDefault="00382F84"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Fehlermeldesysteme sind ein wertvolles Instrument</w:t>
      </w:r>
      <w:r w:rsidR="00040B7B" w:rsidRPr="00865479">
        <w:rPr>
          <w:rFonts w:asciiTheme="minorHAnsi" w:eastAsiaTheme="minorHAnsi" w:hAnsiTheme="minorHAnsi" w:cstheme="minorBidi"/>
          <w:sz w:val="22"/>
          <w:szCs w:val="22"/>
          <w:lang w:val="de-DE" w:eastAsia="en-US"/>
        </w:rPr>
        <w:t xml:space="preserve"> zur Verbesserung der Gesundheitsversorgung. Mit einer bestmöglichen Patientensicherheit geht ein gutes Risikomanagement</w:t>
      </w:r>
      <w:r w:rsidR="00C150A0">
        <w:rPr>
          <w:rFonts w:asciiTheme="minorHAnsi" w:eastAsiaTheme="minorHAnsi" w:hAnsiTheme="minorHAnsi" w:cstheme="minorBidi"/>
          <w:sz w:val="22"/>
          <w:szCs w:val="22"/>
          <w:lang w:val="de-DE" w:eastAsia="en-US"/>
        </w:rPr>
        <w:t xml:space="preserve"> </w:t>
      </w:r>
      <w:r w:rsidR="00C150A0" w:rsidRPr="00865479">
        <w:rPr>
          <w:rFonts w:asciiTheme="minorHAnsi" w:eastAsiaTheme="minorHAnsi" w:hAnsiTheme="minorHAnsi" w:cstheme="minorBidi"/>
          <w:sz w:val="22"/>
          <w:szCs w:val="22"/>
          <w:lang w:val="de-DE" w:eastAsia="en-US"/>
        </w:rPr>
        <w:t>einher</w:t>
      </w:r>
      <w:r w:rsidR="00040B7B" w:rsidRPr="00865479">
        <w:rPr>
          <w:rFonts w:asciiTheme="minorHAnsi" w:eastAsiaTheme="minorHAnsi" w:hAnsiTheme="minorHAnsi" w:cstheme="minorBidi"/>
          <w:sz w:val="22"/>
          <w:szCs w:val="22"/>
          <w:lang w:val="de-DE" w:eastAsia="en-US"/>
        </w:rPr>
        <w:t>. Risikomanagement beruht auf dem Prinzip des Lernens und Weiterentwickelns durch Fehler. Nur wenn ein offener Fehlerumgang gewährleistet wird, kann durch die Analyse dieser Meldungen eine effiziente Strategie zur Vermeidung von Fehlern erarbeitet werden. Nach internationalen Vorbildern wurden in Österreich unterschiedliche Meldesysteme etabliert, die der Analyse von Fehlern, Risiken, kritischen Ereignissen und Beinahe-Schäden bei der Behandlung von Patienten</w:t>
      </w:r>
      <w:r w:rsidR="002A04C8" w:rsidRPr="00865479">
        <w:rPr>
          <w:rFonts w:asciiTheme="minorHAnsi" w:eastAsiaTheme="minorHAnsi" w:hAnsiTheme="minorHAnsi" w:cstheme="minorBidi"/>
          <w:sz w:val="22"/>
          <w:szCs w:val="22"/>
          <w:lang w:val="de-DE" w:eastAsia="en-US"/>
        </w:rPr>
        <w:t xml:space="preserve"> dienen.</w:t>
      </w:r>
    </w:p>
    <w:p w14:paraId="6337E155" w14:textId="627EE7C7" w:rsidR="00865479" w:rsidRPr="00865479" w:rsidRDefault="002A04C8"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 xml:space="preserve">Ein zentrales Berichts- und Lernsystem im österreichischen Gesundheitswesen für unerwünschte Ereignisse in der Medizin ist </w:t>
      </w:r>
      <w:proofErr w:type="spellStart"/>
      <w:r w:rsidRPr="00865479">
        <w:rPr>
          <w:rFonts w:asciiTheme="minorHAnsi" w:eastAsiaTheme="minorHAnsi" w:hAnsiTheme="minorHAnsi" w:cstheme="minorBidi"/>
          <w:sz w:val="22"/>
          <w:szCs w:val="22"/>
          <w:lang w:val="de-DE" w:eastAsia="en-US"/>
        </w:rPr>
        <w:t>CIRSmedical</w:t>
      </w:r>
      <w:proofErr w:type="spellEnd"/>
    </w:p>
    <w:p w14:paraId="74B45288" w14:textId="773AB6BF" w:rsidR="00714D50" w:rsidRPr="00865479" w:rsidRDefault="000B2BD3" w:rsidP="00865479">
      <w:pPr>
        <w:spacing w:before="240" w:after="240"/>
        <w:jc w:val="right"/>
        <w:rPr>
          <w:rStyle w:val="Hyperlink"/>
          <w:spacing w:val="5"/>
        </w:rPr>
      </w:pPr>
      <w:hyperlink r:id="rId14" w:history="1">
        <w:r w:rsidR="00865479" w:rsidRPr="00865479">
          <w:rPr>
            <w:rStyle w:val="Hyperlink"/>
            <w:rFonts w:asciiTheme="minorHAnsi" w:hAnsiTheme="minorHAnsi" w:cstheme="minorHAnsi"/>
            <w:spacing w:val="5"/>
            <w:sz w:val="22"/>
            <w:szCs w:val="22"/>
          </w:rPr>
          <w:t>www.cirsmedical.at</w:t>
        </w:r>
      </w:hyperlink>
    </w:p>
    <w:p w14:paraId="4D67AA43" w14:textId="77777777" w:rsidR="001802CA" w:rsidRPr="00D36A11" w:rsidRDefault="001802CA" w:rsidP="00F07C7D">
      <w:pPr>
        <w:pStyle w:val="Listenabsatz"/>
        <w:numPr>
          <w:ilvl w:val="0"/>
          <w:numId w:val="44"/>
        </w:numPr>
        <w:spacing w:before="240" w:after="240"/>
        <w:rPr>
          <w:rFonts w:asciiTheme="minorHAnsi" w:hAnsiTheme="minorHAnsi" w:cstheme="minorHAnsi"/>
        </w:rPr>
      </w:pPr>
      <w:r w:rsidRPr="00D36A11">
        <w:rPr>
          <w:rFonts w:asciiTheme="minorHAnsi" w:hAnsiTheme="minorHAnsi" w:cstheme="minorHAnsi"/>
        </w:rPr>
        <w:t xml:space="preserve">OP Sicherheitscheckliste </w:t>
      </w:r>
    </w:p>
    <w:p w14:paraId="1CFBBA1D" w14:textId="6E7FDA0F" w:rsidR="001802CA" w:rsidRPr="00865479" w:rsidRDefault="001802CA"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 xml:space="preserve">Neben Initiativen zur Förderung einer offeneren Fehlerkultur gibt es noch auf weiteren Ebenen Bemühungen, die Behandlung </w:t>
      </w:r>
      <w:proofErr w:type="gramStart"/>
      <w:r w:rsidRPr="00865479">
        <w:rPr>
          <w:rFonts w:asciiTheme="minorHAnsi" w:eastAsiaTheme="minorHAnsi" w:hAnsiTheme="minorHAnsi" w:cstheme="minorBidi"/>
          <w:sz w:val="22"/>
          <w:szCs w:val="22"/>
          <w:lang w:val="de-DE" w:eastAsia="en-US"/>
        </w:rPr>
        <w:t>von Patient</w:t>
      </w:r>
      <w:r w:rsidR="00C150A0">
        <w:rPr>
          <w:rFonts w:asciiTheme="minorHAnsi" w:eastAsiaTheme="minorHAnsi" w:hAnsiTheme="minorHAnsi" w:cstheme="minorBidi"/>
          <w:sz w:val="22"/>
          <w:szCs w:val="22"/>
          <w:lang w:val="de-DE" w:eastAsia="en-US"/>
        </w:rPr>
        <w:t>Inn</w:t>
      </w:r>
      <w:r w:rsidRPr="00865479">
        <w:rPr>
          <w:rFonts w:asciiTheme="minorHAnsi" w:eastAsiaTheme="minorHAnsi" w:hAnsiTheme="minorHAnsi" w:cstheme="minorBidi"/>
          <w:sz w:val="22"/>
          <w:szCs w:val="22"/>
          <w:lang w:val="de-DE" w:eastAsia="en-US"/>
        </w:rPr>
        <w:t>en</w:t>
      </w:r>
      <w:proofErr w:type="gramEnd"/>
      <w:r w:rsidRPr="00865479">
        <w:rPr>
          <w:rFonts w:asciiTheme="minorHAnsi" w:eastAsiaTheme="minorHAnsi" w:hAnsiTheme="minorHAnsi" w:cstheme="minorBidi"/>
          <w:sz w:val="22"/>
          <w:szCs w:val="22"/>
          <w:lang w:val="de-DE" w:eastAsia="en-US"/>
        </w:rPr>
        <w:t xml:space="preserve"> bestmöglich zu gestalten und die größtmögliche Sicherheit zu gewährleisten. Ein Tool, welches für mehr Patientensicherheit im OP sorgen soll, ist die OP-Sicherheitscheckliste. Ziel ist es, die Sicherheit de</w:t>
      </w:r>
      <w:r w:rsidR="00C150A0">
        <w:rPr>
          <w:rFonts w:asciiTheme="minorHAnsi" w:eastAsiaTheme="minorHAnsi" w:hAnsiTheme="minorHAnsi" w:cstheme="minorBidi"/>
          <w:sz w:val="22"/>
          <w:szCs w:val="22"/>
          <w:lang w:val="de-DE" w:eastAsia="en-US"/>
        </w:rPr>
        <w:t>r</w:t>
      </w:r>
      <w:r w:rsidRPr="00865479">
        <w:rPr>
          <w:rFonts w:asciiTheme="minorHAnsi" w:eastAsiaTheme="minorHAnsi" w:hAnsiTheme="minorHAnsi" w:cstheme="minorBidi"/>
          <w:sz w:val="22"/>
          <w:szCs w:val="22"/>
          <w:lang w:val="de-DE" w:eastAsia="en-US"/>
        </w:rPr>
        <w:t xml:space="preserve"> Patient</w:t>
      </w:r>
      <w:r w:rsidR="00C150A0">
        <w:rPr>
          <w:rFonts w:asciiTheme="minorHAnsi" w:eastAsiaTheme="minorHAnsi" w:hAnsiTheme="minorHAnsi" w:cstheme="minorBidi"/>
          <w:sz w:val="22"/>
          <w:szCs w:val="22"/>
          <w:lang w:val="de-DE" w:eastAsia="en-US"/>
        </w:rPr>
        <w:t>Inn</w:t>
      </w:r>
      <w:r w:rsidRPr="00865479">
        <w:rPr>
          <w:rFonts w:asciiTheme="minorHAnsi" w:eastAsiaTheme="minorHAnsi" w:hAnsiTheme="minorHAnsi" w:cstheme="minorBidi"/>
          <w:sz w:val="22"/>
          <w:szCs w:val="22"/>
          <w:lang w:val="de-DE" w:eastAsia="en-US"/>
        </w:rPr>
        <w:t>en im Rahmen von operativen Eingriffen zu erhöhen und alle an der Operation beteiligten Angehörigen der Gesundheitsberufe anzuhalten, aktiv ihre berufsgruppenspezifischen Sicherheitsvorkehrungen zu überprüfen. Genau in Höchstleistungssituationen, welche eine Operation zweifellos darstellt, ist die Überprüfung der sicherheitsspezifischen Handgriffe mittels einer Checkliste eine kosten- und zeitschonende Ressource, um Fehlern vorzubeugen.</w:t>
      </w:r>
    </w:p>
    <w:p w14:paraId="4C32A16D" w14:textId="39DD7673" w:rsidR="001802CA" w:rsidRDefault="001802CA"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 xml:space="preserve">Die deutschsprachige, auf österreichische Gegebenheiten angepasste Version des globalen Tools wurde von der Plattform Patientensicherheit entwickelt. </w:t>
      </w:r>
    </w:p>
    <w:p w14:paraId="3EB210CD" w14:textId="4FE7AC75" w:rsidR="00D36A11" w:rsidRPr="00896B2E" w:rsidRDefault="00896B2E" w:rsidP="00D36A11">
      <w:pPr>
        <w:spacing w:before="240" w:after="240"/>
        <w:jc w:val="right"/>
        <w:rPr>
          <w:rStyle w:val="Hyperlink"/>
          <w:rFonts w:asciiTheme="minorHAnsi" w:hAnsiTheme="minorHAnsi" w:cstheme="minorHAnsi"/>
          <w:spacing w:val="5"/>
          <w:sz w:val="22"/>
          <w:szCs w:val="22"/>
        </w:rPr>
      </w:pPr>
      <w:r w:rsidRPr="00896B2E">
        <w:rPr>
          <w:rStyle w:val="Hyperlink"/>
          <w:rFonts w:asciiTheme="minorHAnsi" w:hAnsiTheme="minorHAnsi" w:cstheme="minorHAnsi"/>
          <w:spacing w:val="5"/>
          <w:sz w:val="22"/>
          <w:szCs w:val="22"/>
        </w:rPr>
        <w:t>https://www.plattformpatientensicherheit.at/themen-op-checkliste.php</w:t>
      </w:r>
    </w:p>
    <w:p w14:paraId="5E0C01DF" w14:textId="77777777" w:rsidR="001802CA" w:rsidRPr="00865479" w:rsidRDefault="001802CA" w:rsidP="00865479">
      <w:pPr>
        <w:numPr>
          <w:ilvl w:val="1"/>
          <w:numId w:val="39"/>
        </w:numPr>
        <w:spacing w:after="160" w:line="259" w:lineRule="auto"/>
        <w:ind w:left="0" w:firstLine="0"/>
        <w:rPr>
          <w:rFonts w:asciiTheme="minorHAnsi" w:eastAsiaTheme="minorHAnsi" w:hAnsiTheme="minorHAnsi" w:cstheme="minorBidi"/>
          <w:b/>
          <w:sz w:val="22"/>
          <w:szCs w:val="22"/>
          <w:lang w:val="de-DE" w:eastAsia="en-US"/>
        </w:rPr>
      </w:pPr>
      <w:r w:rsidRPr="00865479">
        <w:rPr>
          <w:rFonts w:asciiTheme="minorHAnsi" w:eastAsiaTheme="minorHAnsi" w:hAnsiTheme="minorHAnsi" w:cstheme="minorBidi"/>
          <w:b/>
          <w:sz w:val="22"/>
          <w:szCs w:val="22"/>
          <w:lang w:val="de-DE" w:eastAsia="en-US"/>
        </w:rPr>
        <w:lastRenderedPageBreak/>
        <w:t xml:space="preserve">Medikationssicherheit  </w:t>
      </w:r>
    </w:p>
    <w:p w14:paraId="0DB0B6D6" w14:textId="40AEB2AD" w:rsidR="001802CA" w:rsidRPr="00865479" w:rsidRDefault="001802CA"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Weltweit ist etwa ein Viertel der unerwünschten Ereignisse im Krankenhaus auf Vorfälle bei der Medikation zurückzuführen. Davon führen wiederum ca. ein Viertel zu einem verlängerten Spitalsaufenthalt und gut 30% bedingen eine unnötige Behandlung oder haben einen Schaden für d</w:t>
      </w:r>
      <w:r w:rsidR="00C150A0">
        <w:rPr>
          <w:rFonts w:asciiTheme="minorHAnsi" w:eastAsiaTheme="minorHAnsi" w:hAnsiTheme="minorHAnsi" w:cstheme="minorBidi"/>
          <w:sz w:val="22"/>
          <w:szCs w:val="22"/>
          <w:lang w:val="de-DE" w:eastAsia="en-US"/>
        </w:rPr>
        <w:t>ie</w:t>
      </w:r>
      <w:r w:rsidRPr="00865479">
        <w:rPr>
          <w:rFonts w:asciiTheme="minorHAnsi" w:eastAsiaTheme="minorHAnsi" w:hAnsiTheme="minorHAnsi" w:cstheme="minorBidi"/>
          <w:sz w:val="22"/>
          <w:szCs w:val="22"/>
          <w:lang w:val="de-DE" w:eastAsia="en-US"/>
        </w:rPr>
        <w:t xml:space="preserve"> Patient</w:t>
      </w:r>
      <w:r w:rsidR="00C150A0">
        <w:rPr>
          <w:rFonts w:asciiTheme="minorHAnsi" w:eastAsiaTheme="minorHAnsi" w:hAnsiTheme="minorHAnsi" w:cstheme="minorBidi"/>
          <w:sz w:val="22"/>
          <w:szCs w:val="22"/>
          <w:lang w:val="de-DE" w:eastAsia="en-US"/>
        </w:rPr>
        <w:t>Innen</w:t>
      </w:r>
      <w:r w:rsidRPr="00865479">
        <w:rPr>
          <w:rFonts w:asciiTheme="minorHAnsi" w:eastAsiaTheme="minorHAnsi" w:hAnsiTheme="minorHAnsi" w:cstheme="minorBidi"/>
          <w:sz w:val="22"/>
          <w:szCs w:val="22"/>
          <w:lang w:val="de-DE" w:eastAsia="en-US"/>
        </w:rPr>
        <w:t xml:space="preserve"> zur Folge. Probleme bzw. Fehler können innerhalb des gesamten Medikationsprozesses auftreten - von der Verordnung bis zur Verabreichung.</w:t>
      </w:r>
    </w:p>
    <w:p w14:paraId="57BC714F" w14:textId="76677AAB" w:rsidR="001802CA" w:rsidRPr="00D36A11" w:rsidRDefault="001802CA" w:rsidP="00F07C7D">
      <w:pPr>
        <w:pStyle w:val="Listenabsatz"/>
        <w:numPr>
          <w:ilvl w:val="0"/>
          <w:numId w:val="44"/>
        </w:numPr>
        <w:spacing w:before="240" w:after="240"/>
        <w:rPr>
          <w:rFonts w:asciiTheme="minorHAnsi" w:hAnsiTheme="minorHAnsi" w:cstheme="minorHAnsi"/>
          <w:lang w:val="en-GB"/>
        </w:rPr>
      </w:pPr>
      <w:r w:rsidRPr="00D36A11">
        <w:rPr>
          <w:rFonts w:asciiTheme="minorHAnsi" w:hAnsiTheme="minorHAnsi" w:cstheme="minorHAnsi"/>
          <w:lang w:val="en-GB"/>
        </w:rPr>
        <w:t>AMEDISS (Austrian Medication Safety Strategy)</w:t>
      </w:r>
    </w:p>
    <w:p w14:paraId="7AD9EFEC" w14:textId="47DEFC82" w:rsidR="001802CA" w:rsidRDefault="001802CA"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Das AMEDISS Tool ist eine Strategie mit einem systemischen Ansatz zur Selbsteinschätzung der Medikationspraxis in Spitälern sowie zum besseren Verständnis wichtiger Bereiche, die zur Vermeidung von Medikationsfehlern beitragen können und somit die Patientensicherheit erhöht. Zudem zielt AMEDISS darauf ab, mehr Kosteneffizienz durch Optimierung der Medikationsprozesse zu erreichen.</w:t>
      </w:r>
    </w:p>
    <w:p w14:paraId="5089EDCD" w14:textId="58B121A2" w:rsidR="00C150A0" w:rsidRPr="00C150A0" w:rsidRDefault="00C150A0" w:rsidP="00C150A0">
      <w:pPr>
        <w:spacing w:before="240" w:after="240"/>
        <w:jc w:val="right"/>
        <w:rPr>
          <w:rStyle w:val="Hyperlink"/>
          <w:rFonts w:asciiTheme="minorHAnsi" w:hAnsiTheme="minorHAnsi" w:cstheme="minorHAnsi"/>
          <w:spacing w:val="5"/>
          <w:sz w:val="22"/>
          <w:szCs w:val="22"/>
        </w:rPr>
      </w:pPr>
      <w:r w:rsidRPr="00C150A0">
        <w:rPr>
          <w:rStyle w:val="Hyperlink"/>
          <w:rFonts w:asciiTheme="minorHAnsi" w:hAnsiTheme="minorHAnsi" w:cstheme="minorHAnsi"/>
          <w:spacing w:val="5"/>
          <w:sz w:val="22"/>
          <w:szCs w:val="22"/>
        </w:rPr>
        <w:t>https://www.plattformpatientensicherheit.at/themen-amediss.php</w:t>
      </w:r>
    </w:p>
    <w:p w14:paraId="34E86A1D" w14:textId="77777777" w:rsidR="00D36A11" w:rsidRPr="00865479" w:rsidRDefault="00D36A11" w:rsidP="00D36A11">
      <w:pPr>
        <w:numPr>
          <w:ilvl w:val="1"/>
          <w:numId w:val="39"/>
        </w:numPr>
        <w:spacing w:after="160" w:line="259" w:lineRule="auto"/>
        <w:ind w:left="0" w:firstLine="0"/>
        <w:rPr>
          <w:rFonts w:asciiTheme="minorHAnsi" w:eastAsiaTheme="minorHAnsi" w:hAnsiTheme="minorHAnsi" w:cstheme="minorBidi"/>
          <w:b/>
          <w:sz w:val="22"/>
          <w:szCs w:val="22"/>
          <w:lang w:val="de-DE" w:eastAsia="en-US"/>
        </w:rPr>
      </w:pPr>
      <w:r w:rsidRPr="00865479">
        <w:rPr>
          <w:rFonts w:asciiTheme="minorHAnsi" w:eastAsiaTheme="minorHAnsi" w:hAnsiTheme="minorHAnsi" w:cstheme="minorBidi"/>
          <w:b/>
          <w:sz w:val="22"/>
          <w:szCs w:val="22"/>
          <w:lang w:val="de-DE" w:eastAsia="en-US"/>
        </w:rPr>
        <w:t>Hygiene (Maßnahmen gegen nosokomiale Infektionen)</w:t>
      </w:r>
    </w:p>
    <w:p w14:paraId="533BA457" w14:textId="2D3F30B9" w:rsidR="00D36A11" w:rsidRDefault="00C150A0" w:rsidP="00D36A11">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 xml:space="preserve">Die konsequente Prävention von nosokomialen Infektionen (NI), also all jenen Infektionen, welche im Zusammenhang mit einem Aufenthalt im Krankenhaus oder einer anderen Gesundheitseinrichtung auftreten, ist ein zentrales Thema im Hinblick auf Patientensicherheit. </w:t>
      </w:r>
      <w:r w:rsidR="00D36A11" w:rsidRPr="00865479">
        <w:rPr>
          <w:rFonts w:asciiTheme="minorHAnsi" w:eastAsiaTheme="minorHAnsi" w:hAnsiTheme="minorHAnsi" w:cstheme="minorBidi"/>
          <w:sz w:val="22"/>
          <w:szCs w:val="22"/>
          <w:lang w:val="de-DE" w:eastAsia="en-US"/>
        </w:rPr>
        <w:t xml:space="preserve">4,1 Millionen Menschen erkranken in Europa jährlich an einer nosokomialen Infektion, schätzt das European </w:t>
      </w:r>
      <w:proofErr w:type="spellStart"/>
      <w:r w:rsidR="00D36A11" w:rsidRPr="00865479">
        <w:rPr>
          <w:rFonts w:asciiTheme="minorHAnsi" w:eastAsiaTheme="minorHAnsi" w:hAnsiTheme="minorHAnsi" w:cstheme="minorBidi"/>
          <w:sz w:val="22"/>
          <w:szCs w:val="22"/>
          <w:lang w:val="de-DE" w:eastAsia="en-US"/>
        </w:rPr>
        <w:t>Centre</w:t>
      </w:r>
      <w:proofErr w:type="spellEnd"/>
      <w:r w:rsidR="00D36A11" w:rsidRPr="00865479">
        <w:rPr>
          <w:rFonts w:asciiTheme="minorHAnsi" w:eastAsiaTheme="minorHAnsi" w:hAnsiTheme="minorHAnsi" w:cstheme="minorBidi"/>
          <w:sz w:val="22"/>
          <w:szCs w:val="22"/>
          <w:lang w:val="de-DE" w:eastAsia="en-US"/>
        </w:rPr>
        <w:t xml:space="preserve"> </w:t>
      </w:r>
      <w:proofErr w:type="spellStart"/>
      <w:r w:rsidR="00D36A11" w:rsidRPr="00865479">
        <w:rPr>
          <w:rFonts w:asciiTheme="minorHAnsi" w:eastAsiaTheme="minorHAnsi" w:hAnsiTheme="minorHAnsi" w:cstheme="minorBidi"/>
          <w:sz w:val="22"/>
          <w:szCs w:val="22"/>
          <w:lang w:val="de-DE" w:eastAsia="en-US"/>
        </w:rPr>
        <w:t>for</w:t>
      </w:r>
      <w:proofErr w:type="spellEnd"/>
      <w:r w:rsidR="00D36A11" w:rsidRPr="00865479">
        <w:rPr>
          <w:rFonts w:asciiTheme="minorHAnsi" w:eastAsiaTheme="minorHAnsi" w:hAnsiTheme="minorHAnsi" w:cstheme="minorBidi"/>
          <w:sz w:val="22"/>
          <w:szCs w:val="22"/>
          <w:lang w:val="de-DE" w:eastAsia="en-US"/>
        </w:rPr>
        <w:t xml:space="preserve"> Disease </w:t>
      </w:r>
      <w:proofErr w:type="spellStart"/>
      <w:r w:rsidR="00D36A11" w:rsidRPr="00865479">
        <w:rPr>
          <w:rFonts w:asciiTheme="minorHAnsi" w:eastAsiaTheme="minorHAnsi" w:hAnsiTheme="minorHAnsi" w:cstheme="minorBidi"/>
          <w:sz w:val="22"/>
          <w:szCs w:val="22"/>
          <w:lang w:val="de-DE" w:eastAsia="en-US"/>
        </w:rPr>
        <w:t>Prevention</w:t>
      </w:r>
      <w:proofErr w:type="spellEnd"/>
      <w:r w:rsidR="00D36A11" w:rsidRPr="00865479">
        <w:rPr>
          <w:rFonts w:asciiTheme="minorHAnsi" w:eastAsiaTheme="minorHAnsi" w:hAnsiTheme="minorHAnsi" w:cstheme="minorBidi"/>
          <w:sz w:val="22"/>
          <w:szCs w:val="22"/>
          <w:lang w:val="de-DE" w:eastAsia="en-US"/>
        </w:rPr>
        <w:t xml:space="preserve"> and Control (ECDC). Legt man ECDC-Schätzungen auf Österreich um, sterben hier 2.400 Menschen pro Jahr in Folge von nosokomialen Infektionen. Das ECDC geht davon aus, dass 20 bis 30 Prozent aller nosokomialen Infektionen vermieden werden können. </w:t>
      </w:r>
    </w:p>
    <w:p w14:paraId="6C3D04EB" w14:textId="16D9EBD3" w:rsidR="00C150A0" w:rsidRPr="00C150A0" w:rsidRDefault="00C150A0" w:rsidP="00C150A0">
      <w:pPr>
        <w:spacing w:before="240" w:after="240"/>
        <w:jc w:val="right"/>
        <w:rPr>
          <w:rStyle w:val="Hyperlink"/>
          <w:rFonts w:asciiTheme="minorHAnsi" w:hAnsiTheme="minorHAnsi" w:cstheme="minorHAnsi"/>
          <w:spacing w:val="5"/>
          <w:sz w:val="22"/>
          <w:szCs w:val="22"/>
        </w:rPr>
      </w:pPr>
      <w:r w:rsidRPr="00C150A0">
        <w:rPr>
          <w:rStyle w:val="Hyperlink"/>
          <w:rFonts w:asciiTheme="minorHAnsi" w:hAnsiTheme="minorHAnsi" w:cstheme="minorHAnsi"/>
          <w:spacing w:val="5"/>
          <w:sz w:val="22"/>
          <w:szCs w:val="22"/>
        </w:rPr>
        <w:t>https://www.plattformpatientensicherheit.at/themen-nosokomiale-infektionen.php</w:t>
      </w:r>
    </w:p>
    <w:p w14:paraId="4CFAFCD7" w14:textId="7F6F4C62" w:rsidR="002A04C8" w:rsidRPr="00865479" w:rsidRDefault="00D36A11" w:rsidP="00865479">
      <w:pPr>
        <w:numPr>
          <w:ilvl w:val="1"/>
          <w:numId w:val="39"/>
        </w:numPr>
        <w:spacing w:after="160" w:line="259" w:lineRule="auto"/>
        <w:ind w:left="0" w:firstLine="0"/>
        <w:rPr>
          <w:rFonts w:asciiTheme="minorHAnsi" w:eastAsiaTheme="minorHAnsi" w:hAnsiTheme="minorHAnsi" w:cstheme="minorBidi"/>
          <w:b/>
          <w:sz w:val="22"/>
          <w:szCs w:val="22"/>
          <w:lang w:val="de-DE" w:eastAsia="en-US"/>
        </w:rPr>
      </w:pPr>
      <w:r>
        <w:rPr>
          <w:rFonts w:asciiTheme="minorHAnsi" w:eastAsiaTheme="minorHAnsi" w:hAnsiTheme="minorHAnsi" w:cstheme="minorBidi"/>
          <w:b/>
          <w:sz w:val="22"/>
          <w:szCs w:val="22"/>
          <w:lang w:val="de-DE" w:eastAsia="en-US"/>
        </w:rPr>
        <w:t>Digitalisierung</w:t>
      </w:r>
    </w:p>
    <w:p w14:paraId="40257885" w14:textId="5ED9112E" w:rsidR="00D65101" w:rsidRDefault="00D36A11" w:rsidP="00D36A11">
      <w:pPr>
        <w:spacing w:after="160" w:line="259" w:lineRule="auto"/>
        <w:rPr>
          <w:rFonts w:asciiTheme="minorHAnsi" w:eastAsiaTheme="minorHAnsi" w:hAnsiTheme="minorHAnsi" w:cstheme="minorBidi"/>
          <w:sz w:val="22"/>
          <w:szCs w:val="22"/>
          <w:lang w:val="de-DE" w:eastAsia="en-US"/>
        </w:rPr>
      </w:pPr>
      <w:r>
        <w:rPr>
          <w:rFonts w:asciiTheme="minorHAnsi" w:eastAsiaTheme="minorHAnsi" w:hAnsiTheme="minorHAnsi" w:cstheme="minorBidi"/>
          <w:sz w:val="22"/>
          <w:szCs w:val="22"/>
          <w:lang w:val="de-DE" w:eastAsia="en-US"/>
        </w:rPr>
        <w:t xml:space="preserve">Da auch die Datensicherheit ein wichtiger und immer wichtiger werdender Teil der </w:t>
      </w:r>
      <w:r w:rsidR="00417773" w:rsidRPr="00865479">
        <w:rPr>
          <w:rFonts w:asciiTheme="minorHAnsi" w:eastAsiaTheme="minorHAnsi" w:hAnsiTheme="minorHAnsi" w:cstheme="minorBidi"/>
          <w:sz w:val="22"/>
          <w:szCs w:val="22"/>
          <w:lang w:val="de-DE" w:eastAsia="en-US"/>
        </w:rPr>
        <w:t>Patientensicherheit</w:t>
      </w:r>
      <w:r>
        <w:rPr>
          <w:rFonts w:asciiTheme="minorHAnsi" w:eastAsiaTheme="minorHAnsi" w:hAnsiTheme="minorHAnsi" w:cstheme="minorBidi"/>
          <w:sz w:val="22"/>
          <w:szCs w:val="22"/>
          <w:lang w:val="de-DE" w:eastAsia="en-US"/>
        </w:rPr>
        <w:t xml:space="preserve"> ist</w:t>
      </w:r>
      <w:r w:rsidR="00C150A0">
        <w:rPr>
          <w:rFonts w:asciiTheme="minorHAnsi" w:eastAsiaTheme="minorHAnsi" w:hAnsiTheme="minorHAnsi" w:cstheme="minorBidi"/>
          <w:sz w:val="22"/>
          <w:szCs w:val="22"/>
          <w:lang w:val="de-DE" w:eastAsia="en-US"/>
        </w:rPr>
        <w:t>,</w:t>
      </w:r>
      <w:r>
        <w:rPr>
          <w:rFonts w:asciiTheme="minorHAnsi" w:eastAsiaTheme="minorHAnsi" w:hAnsiTheme="minorHAnsi" w:cstheme="minorBidi"/>
          <w:sz w:val="22"/>
          <w:szCs w:val="22"/>
          <w:lang w:val="de-DE" w:eastAsia="en-US"/>
        </w:rPr>
        <w:t xml:space="preserve"> wurden dazu ebenfalls </w:t>
      </w:r>
      <w:r w:rsidRPr="00D36A11">
        <w:rPr>
          <w:rFonts w:asciiTheme="minorHAnsi" w:eastAsiaTheme="minorHAnsi" w:hAnsiTheme="minorHAnsi" w:cstheme="minorBidi"/>
          <w:sz w:val="22"/>
          <w:szCs w:val="22"/>
          <w:lang w:val="de-DE" w:eastAsia="en-US"/>
        </w:rPr>
        <w:t>Sicherheitstipps für Gesundheitsberufe</w:t>
      </w:r>
      <w:r>
        <w:rPr>
          <w:rFonts w:asciiTheme="minorHAnsi" w:eastAsiaTheme="minorHAnsi" w:hAnsiTheme="minorHAnsi" w:cstheme="minorBidi"/>
          <w:sz w:val="22"/>
          <w:szCs w:val="22"/>
          <w:lang w:val="de-DE" w:eastAsia="en-US"/>
        </w:rPr>
        <w:t xml:space="preserve"> und </w:t>
      </w:r>
      <w:r w:rsidRPr="00D36A11">
        <w:rPr>
          <w:rFonts w:asciiTheme="minorHAnsi" w:eastAsiaTheme="minorHAnsi" w:hAnsiTheme="minorHAnsi" w:cstheme="minorBidi"/>
          <w:sz w:val="22"/>
          <w:szCs w:val="22"/>
          <w:lang w:val="de-DE" w:eastAsia="en-US"/>
        </w:rPr>
        <w:t>Sicherheitstipps für die Nutzung von Gesundheits-Apps</w:t>
      </w:r>
      <w:r>
        <w:rPr>
          <w:rFonts w:asciiTheme="minorHAnsi" w:eastAsiaTheme="minorHAnsi" w:hAnsiTheme="minorHAnsi" w:cstheme="minorBidi"/>
          <w:sz w:val="22"/>
          <w:szCs w:val="22"/>
          <w:lang w:val="de-DE" w:eastAsia="en-US"/>
        </w:rPr>
        <w:t xml:space="preserve"> erarbeitet</w:t>
      </w:r>
      <w:r w:rsidR="0059110F" w:rsidRPr="00865479">
        <w:rPr>
          <w:rFonts w:asciiTheme="minorHAnsi" w:eastAsiaTheme="minorHAnsi" w:hAnsiTheme="minorHAnsi" w:cstheme="minorBidi"/>
          <w:sz w:val="22"/>
          <w:szCs w:val="22"/>
          <w:lang w:val="de-DE" w:eastAsia="en-US"/>
        </w:rPr>
        <w:t xml:space="preserve">. </w:t>
      </w:r>
    </w:p>
    <w:p w14:paraId="69644406" w14:textId="7D7C3E56" w:rsidR="00896B2E" w:rsidRPr="00896B2E" w:rsidRDefault="00896B2E" w:rsidP="00896B2E">
      <w:pPr>
        <w:spacing w:before="240" w:after="240"/>
        <w:jc w:val="right"/>
        <w:rPr>
          <w:rStyle w:val="Hyperlink"/>
          <w:rFonts w:asciiTheme="minorHAnsi" w:hAnsiTheme="minorHAnsi" w:cstheme="minorHAnsi"/>
          <w:spacing w:val="5"/>
          <w:sz w:val="22"/>
          <w:szCs w:val="22"/>
        </w:rPr>
      </w:pPr>
      <w:r w:rsidRPr="00896B2E">
        <w:rPr>
          <w:rStyle w:val="Hyperlink"/>
          <w:rFonts w:asciiTheme="minorHAnsi" w:hAnsiTheme="minorHAnsi" w:cstheme="minorHAnsi"/>
          <w:spacing w:val="5"/>
          <w:sz w:val="22"/>
          <w:szCs w:val="22"/>
        </w:rPr>
        <w:t>https://www.plattformpatientensicherheit.at/themen-digitalisierung.php</w:t>
      </w:r>
    </w:p>
    <w:p w14:paraId="39DD5B2F" w14:textId="405F13B6" w:rsidR="00E75D03" w:rsidRPr="00F07C7D" w:rsidRDefault="00E75D03" w:rsidP="00F07C7D">
      <w:pPr>
        <w:spacing w:before="240" w:after="240"/>
        <w:rPr>
          <w:rFonts w:asciiTheme="minorHAnsi" w:hAnsiTheme="minorHAnsi" w:cstheme="minorHAnsi"/>
          <w:b/>
          <w:bCs/>
        </w:rPr>
      </w:pPr>
      <w:r w:rsidRPr="00F07C7D">
        <w:rPr>
          <w:rFonts w:asciiTheme="minorHAnsi" w:hAnsiTheme="minorHAnsi" w:cstheme="minorHAnsi"/>
          <w:b/>
          <w:bCs/>
        </w:rPr>
        <w:t>Ausbildung</w:t>
      </w:r>
    </w:p>
    <w:p w14:paraId="2D615F4D" w14:textId="53A8C2A4" w:rsidR="00865479" w:rsidRPr="00865479" w:rsidRDefault="00FA36ED" w:rsidP="00865479">
      <w:pPr>
        <w:spacing w:after="160" w:line="259" w:lineRule="auto"/>
        <w:rPr>
          <w:rFonts w:asciiTheme="minorHAnsi" w:eastAsiaTheme="minorHAnsi" w:hAnsiTheme="minorHAnsi" w:cstheme="minorBidi"/>
          <w:sz w:val="22"/>
          <w:szCs w:val="22"/>
          <w:lang w:val="de-DE" w:eastAsia="en-US"/>
        </w:rPr>
      </w:pPr>
      <w:r w:rsidRPr="00865479">
        <w:rPr>
          <w:rFonts w:asciiTheme="minorHAnsi" w:eastAsiaTheme="minorHAnsi" w:hAnsiTheme="minorHAnsi" w:cstheme="minorBidi"/>
          <w:sz w:val="22"/>
          <w:szCs w:val="22"/>
          <w:lang w:val="de-DE" w:eastAsia="en-US"/>
        </w:rPr>
        <w:t>Die WHO hat bereits vor einigen Jahren ein</w:t>
      </w:r>
      <w:r w:rsidR="000B2BD3">
        <w:rPr>
          <w:rFonts w:asciiTheme="minorHAnsi" w:eastAsiaTheme="minorHAnsi" w:hAnsiTheme="minorHAnsi" w:cstheme="minorBidi"/>
          <w:sz w:val="22"/>
          <w:szCs w:val="22"/>
          <w:lang w:val="de-DE" w:eastAsia="en-US"/>
        </w:rPr>
        <w:t>en</w:t>
      </w:r>
      <w:r w:rsidRPr="00865479">
        <w:rPr>
          <w:rFonts w:asciiTheme="minorHAnsi" w:eastAsiaTheme="minorHAnsi" w:hAnsiTheme="minorHAnsi" w:cstheme="minorBidi"/>
          <w:sz w:val="22"/>
          <w:szCs w:val="22"/>
          <w:lang w:val="de-DE" w:eastAsia="en-US"/>
        </w:rPr>
        <w:t xml:space="preserve"> </w:t>
      </w:r>
      <w:r w:rsidR="00E75D03" w:rsidRPr="00865479">
        <w:rPr>
          <w:rFonts w:asciiTheme="minorHAnsi" w:eastAsiaTheme="minorHAnsi" w:hAnsiTheme="minorHAnsi" w:cstheme="minorBidi"/>
          <w:sz w:val="22"/>
          <w:szCs w:val="22"/>
          <w:lang w:val="de-DE" w:eastAsia="en-US"/>
        </w:rPr>
        <w:t xml:space="preserve">Multi-professional Patient </w:t>
      </w:r>
      <w:proofErr w:type="spellStart"/>
      <w:r w:rsidR="00E75D03" w:rsidRPr="00865479">
        <w:rPr>
          <w:rFonts w:asciiTheme="minorHAnsi" w:eastAsiaTheme="minorHAnsi" w:hAnsiTheme="minorHAnsi" w:cstheme="minorBidi"/>
          <w:sz w:val="22"/>
          <w:szCs w:val="22"/>
          <w:lang w:val="de-DE" w:eastAsia="en-US"/>
        </w:rPr>
        <w:t>Safety</w:t>
      </w:r>
      <w:proofErr w:type="spellEnd"/>
      <w:r w:rsidR="00E75D03" w:rsidRPr="00865479">
        <w:rPr>
          <w:rFonts w:asciiTheme="minorHAnsi" w:eastAsiaTheme="minorHAnsi" w:hAnsiTheme="minorHAnsi" w:cstheme="minorBidi"/>
          <w:sz w:val="22"/>
          <w:szCs w:val="22"/>
          <w:lang w:val="de-DE" w:eastAsia="en-US"/>
        </w:rPr>
        <w:t xml:space="preserve"> Curriculum Guide</w:t>
      </w:r>
      <w:r w:rsidRPr="00865479">
        <w:rPr>
          <w:rFonts w:asciiTheme="minorHAnsi" w:eastAsiaTheme="minorHAnsi" w:hAnsiTheme="minorHAnsi" w:cstheme="minorBidi"/>
          <w:sz w:val="22"/>
          <w:szCs w:val="22"/>
          <w:lang w:val="de-DE" w:eastAsia="en-US"/>
        </w:rPr>
        <w:t xml:space="preserve"> erarbeitet und publiziert. Mit dem M</w:t>
      </w:r>
      <w:bookmarkStart w:id="0" w:name="_GoBack"/>
      <w:bookmarkEnd w:id="0"/>
      <w:r w:rsidRPr="00865479">
        <w:rPr>
          <w:rFonts w:asciiTheme="minorHAnsi" w:eastAsiaTheme="minorHAnsi" w:hAnsiTheme="minorHAnsi" w:cstheme="minorBidi"/>
          <w:sz w:val="22"/>
          <w:szCs w:val="22"/>
          <w:lang w:val="de-DE" w:eastAsia="en-US"/>
        </w:rPr>
        <w:t>uster-Curriculum kann und soll das Thema Patientensicherheit in die Aus- und Fortbildung der Gesundheits- und Sozialberufe integriert werden. Das Curriculum enthält neben konkreten Tipps für die Lehre auch zahlreiche Fallbeispiele.</w:t>
      </w:r>
    </w:p>
    <w:p w14:paraId="008CB3E1" w14:textId="180C5D3B" w:rsidR="00FA36ED" w:rsidRPr="00D36A11" w:rsidRDefault="000B2BD3" w:rsidP="00D36A11">
      <w:pPr>
        <w:spacing w:before="240" w:after="240"/>
        <w:jc w:val="right"/>
        <w:rPr>
          <w:rStyle w:val="Hyperlink"/>
          <w:rFonts w:cstheme="minorHAnsi"/>
          <w:spacing w:val="5"/>
        </w:rPr>
      </w:pPr>
      <w:hyperlink r:id="rId15" w:history="1">
        <w:r w:rsidR="00DE74E2" w:rsidRPr="00D36A11">
          <w:rPr>
            <w:rStyle w:val="Hyperlink"/>
            <w:rFonts w:asciiTheme="minorHAnsi" w:hAnsiTheme="minorHAnsi" w:cstheme="minorHAnsi"/>
            <w:spacing w:val="5"/>
            <w:sz w:val="22"/>
            <w:szCs w:val="22"/>
          </w:rPr>
          <w:t>https://www.who.int/patientsafety/education/mp_curriculum_guide/en/</w:t>
        </w:r>
      </w:hyperlink>
    </w:p>
    <w:p w14:paraId="4F09CD95" w14:textId="2FF874F1" w:rsidR="00FA36ED" w:rsidRPr="00AD77DD" w:rsidRDefault="00E75D03" w:rsidP="00AD77DD">
      <w:pPr>
        <w:spacing w:before="240" w:after="240"/>
        <w:rPr>
          <w:rFonts w:asciiTheme="minorHAnsi" w:hAnsiTheme="minorHAnsi" w:cstheme="minorHAnsi"/>
          <w:bCs/>
          <w:sz w:val="22"/>
          <w:szCs w:val="22"/>
        </w:rPr>
      </w:pPr>
      <w:r w:rsidRPr="00AD77DD">
        <w:rPr>
          <w:rFonts w:asciiTheme="minorHAnsi" w:hAnsiTheme="minorHAnsi" w:cstheme="minorHAnsi"/>
          <w:bCs/>
          <w:sz w:val="22"/>
          <w:szCs w:val="22"/>
        </w:rPr>
        <w:t xml:space="preserve">Nunmehr wurde eine deutsche Fassung </w:t>
      </w:r>
      <w:r w:rsidR="00FA36ED" w:rsidRPr="00AD77DD">
        <w:rPr>
          <w:rFonts w:asciiTheme="minorHAnsi" w:hAnsiTheme="minorHAnsi" w:cstheme="minorHAnsi"/>
          <w:bCs/>
          <w:sz w:val="22"/>
          <w:szCs w:val="22"/>
        </w:rPr>
        <w:t xml:space="preserve">herausgebracht. Die Erstellung der deutschsprachigen Ausgabe erfolgte durch ein Team des Instituts für Gesundheits- und Pflegewissenschaft in enger Zusammenarbeit mit dem Aktionsbündnis Patientensicherheit in Deutschland, der Plattform Patientensicherheit in Österreich sowie der Stiftung Patientensicherheit Schweiz. </w:t>
      </w:r>
    </w:p>
    <w:p w14:paraId="260B53B2" w14:textId="6D45F269" w:rsidR="00BD070B" w:rsidRPr="00521DEA" w:rsidRDefault="00BB0C46" w:rsidP="00521DEA">
      <w:pPr>
        <w:spacing w:before="240" w:after="240"/>
        <w:rPr>
          <w:rFonts w:asciiTheme="minorHAnsi" w:hAnsiTheme="minorHAnsi" w:cstheme="minorHAnsi"/>
          <w:bCs/>
          <w:sz w:val="22"/>
          <w:szCs w:val="22"/>
        </w:rPr>
      </w:pPr>
      <w:r w:rsidRPr="00521DEA">
        <w:rPr>
          <w:rFonts w:asciiTheme="minorHAnsi" w:hAnsiTheme="minorHAnsi" w:cstheme="minorHAnsi"/>
          <w:bCs/>
          <w:sz w:val="22"/>
          <w:szCs w:val="22"/>
        </w:rPr>
        <w:t>Wesentlich in diesem Zusammenhan</w:t>
      </w:r>
      <w:r w:rsidR="002A23F6" w:rsidRPr="00521DEA">
        <w:rPr>
          <w:rFonts w:asciiTheme="minorHAnsi" w:hAnsiTheme="minorHAnsi" w:cstheme="minorHAnsi"/>
          <w:bCs/>
          <w:sz w:val="22"/>
          <w:szCs w:val="22"/>
        </w:rPr>
        <w:t xml:space="preserve">g sind </w:t>
      </w:r>
      <w:r w:rsidRPr="00521DEA">
        <w:rPr>
          <w:rFonts w:asciiTheme="minorHAnsi" w:hAnsiTheme="minorHAnsi" w:cstheme="minorHAnsi"/>
          <w:bCs/>
          <w:sz w:val="22"/>
          <w:szCs w:val="22"/>
        </w:rPr>
        <w:t xml:space="preserve">auch </w:t>
      </w:r>
      <w:r w:rsidRPr="00AD77DD">
        <w:rPr>
          <w:rFonts w:asciiTheme="minorHAnsi" w:hAnsiTheme="minorHAnsi" w:cstheme="minorHAnsi"/>
          <w:bCs/>
          <w:sz w:val="22"/>
          <w:szCs w:val="22"/>
        </w:rPr>
        <w:t>Simulationstrainings</w:t>
      </w:r>
      <w:r w:rsidR="002A23F6" w:rsidRPr="00521DEA">
        <w:rPr>
          <w:rFonts w:asciiTheme="minorHAnsi" w:hAnsiTheme="minorHAnsi" w:cstheme="minorHAnsi"/>
          <w:bCs/>
          <w:sz w:val="22"/>
          <w:szCs w:val="22"/>
        </w:rPr>
        <w:t xml:space="preserve"> zur Schulung und Ausbildung. </w:t>
      </w:r>
    </w:p>
    <w:sectPr w:rsidR="00BD070B" w:rsidRPr="00521DEA">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AEB97" w14:textId="77777777" w:rsidR="00F5385D" w:rsidRDefault="00F5385D" w:rsidP="003454EA">
      <w:r>
        <w:separator/>
      </w:r>
    </w:p>
  </w:endnote>
  <w:endnote w:type="continuationSeparator" w:id="0">
    <w:p w14:paraId="21F77149" w14:textId="77777777" w:rsidR="00F5385D" w:rsidRDefault="00F5385D" w:rsidP="0034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Condensed-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FB85C" w14:textId="77777777" w:rsidR="00F5385D" w:rsidRDefault="00F5385D" w:rsidP="003454EA">
      <w:r>
        <w:separator/>
      </w:r>
    </w:p>
  </w:footnote>
  <w:footnote w:type="continuationSeparator" w:id="0">
    <w:p w14:paraId="09BA6EDB" w14:textId="77777777" w:rsidR="00F5385D" w:rsidRDefault="00F5385D" w:rsidP="0034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25E26008" w14:textId="2DC305D9" w:rsidR="00964221" w:rsidRDefault="00964221">
        <w:pPr>
          <w:pStyle w:val="Kopf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sidR="005D34D9">
          <w:rPr>
            <w:b/>
            <w:bCs/>
            <w:noProof/>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sidR="005D34D9">
          <w:rPr>
            <w:b/>
            <w:bCs/>
            <w:noProof/>
          </w:rPr>
          <w:t>5</w:t>
        </w:r>
        <w:r>
          <w:rPr>
            <w:b/>
            <w:bCs/>
            <w:sz w:val="24"/>
            <w:szCs w:val="24"/>
          </w:rPr>
          <w:fldChar w:fldCharType="end"/>
        </w:r>
      </w:p>
    </w:sdtContent>
  </w:sdt>
  <w:p w14:paraId="77AF45D0" w14:textId="77777777" w:rsidR="00964221" w:rsidRDefault="0096422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36D0F74"/>
    <w:multiLevelType w:val="hybridMultilevel"/>
    <w:tmpl w:val="FBCC5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3D52E05"/>
    <w:multiLevelType w:val="hybridMultilevel"/>
    <w:tmpl w:val="4B824B7E"/>
    <w:lvl w:ilvl="0" w:tplc="0407000F">
      <w:start w:val="1"/>
      <w:numFmt w:val="decimal"/>
      <w:lvlText w:val="%1."/>
      <w:lvlJc w:val="left"/>
      <w:pPr>
        <w:ind w:left="720" w:hanging="360"/>
      </w:pPr>
    </w:lvl>
    <w:lvl w:ilvl="1" w:tplc="04070019">
      <w:start w:val="1"/>
      <w:numFmt w:val="lowerLetter"/>
      <w:lvlText w:val="%2."/>
      <w:lvlJc w:val="left"/>
      <w:pPr>
        <w:ind w:left="360" w:hanging="360"/>
      </w:pPr>
    </w:lvl>
    <w:lvl w:ilvl="2" w:tplc="0407001B">
      <w:start w:val="1"/>
      <w:numFmt w:val="lowerRoman"/>
      <w:lvlText w:val="%3."/>
      <w:lvlJc w:val="right"/>
      <w:pPr>
        <w:ind w:left="18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41A19E2"/>
    <w:multiLevelType w:val="hybridMultilevel"/>
    <w:tmpl w:val="475285E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04282038"/>
    <w:multiLevelType w:val="hybridMultilevel"/>
    <w:tmpl w:val="7A9E72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A260D5F"/>
    <w:multiLevelType w:val="multilevel"/>
    <w:tmpl w:val="38384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C95C78"/>
    <w:multiLevelType w:val="hybridMultilevel"/>
    <w:tmpl w:val="4518F9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1C4826FA"/>
    <w:multiLevelType w:val="hybridMultilevel"/>
    <w:tmpl w:val="0C1ABD12"/>
    <w:lvl w:ilvl="0" w:tplc="0407000F">
      <w:start w:val="1"/>
      <w:numFmt w:val="decimal"/>
      <w:lvlText w:val="%1."/>
      <w:lvlJc w:val="left"/>
      <w:pPr>
        <w:ind w:left="720" w:hanging="360"/>
      </w:pPr>
    </w:lvl>
    <w:lvl w:ilvl="1" w:tplc="04070019">
      <w:start w:val="1"/>
      <w:numFmt w:val="lowerLetter"/>
      <w:lvlText w:val="%2."/>
      <w:lvlJc w:val="left"/>
      <w:pPr>
        <w:ind w:left="360" w:hanging="360"/>
      </w:pPr>
    </w:lvl>
    <w:lvl w:ilvl="2" w:tplc="0407001B">
      <w:start w:val="1"/>
      <w:numFmt w:val="lowerRoman"/>
      <w:lvlText w:val="%3."/>
      <w:lvlJc w:val="right"/>
      <w:pPr>
        <w:ind w:left="18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0977D3B"/>
    <w:multiLevelType w:val="multilevel"/>
    <w:tmpl w:val="2FC89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177521"/>
    <w:multiLevelType w:val="hybridMultilevel"/>
    <w:tmpl w:val="9A10FC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26095E5E"/>
    <w:multiLevelType w:val="hybridMultilevel"/>
    <w:tmpl w:val="D9FE7E94"/>
    <w:lvl w:ilvl="0" w:tplc="CAF0FB0E">
      <w:numFmt w:val="bullet"/>
      <w:lvlText w:val="•"/>
      <w:lvlJc w:val="left"/>
      <w:pPr>
        <w:ind w:left="710" w:hanging="710"/>
      </w:pPr>
      <w:rPr>
        <w:rFonts w:ascii="Times New Roman" w:eastAsia="Calibri" w:hAnsi="Times New Roman"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27327516"/>
    <w:multiLevelType w:val="multilevel"/>
    <w:tmpl w:val="2238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4C5C51"/>
    <w:multiLevelType w:val="hybridMultilevel"/>
    <w:tmpl w:val="AF2833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2CD9447E"/>
    <w:multiLevelType w:val="multilevel"/>
    <w:tmpl w:val="8F6A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46659F"/>
    <w:multiLevelType w:val="hybridMultilevel"/>
    <w:tmpl w:val="91283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5C63DB5"/>
    <w:multiLevelType w:val="multilevel"/>
    <w:tmpl w:val="2FC8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D65D10"/>
    <w:multiLevelType w:val="multilevel"/>
    <w:tmpl w:val="E9146B04"/>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377C40C1"/>
    <w:multiLevelType w:val="hybridMultilevel"/>
    <w:tmpl w:val="D436BB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39541834"/>
    <w:multiLevelType w:val="multilevel"/>
    <w:tmpl w:val="9678F1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871D3C"/>
    <w:multiLevelType w:val="hybridMultilevel"/>
    <w:tmpl w:val="8EA4AE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3AB158C4"/>
    <w:multiLevelType w:val="hybridMultilevel"/>
    <w:tmpl w:val="4EEAE1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3D4076FA"/>
    <w:multiLevelType w:val="multilevel"/>
    <w:tmpl w:val="316A39E6"/>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3F5A239E"/>
    <w:multiLevelType w:val="multilevel"/>
    <w:tmpl w:val="316A39E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436710E0"/>
    <w:multiLevelType w:val="hybridMultilevel"/>
    <w:tmpl w:val="F12CC1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5E40A3A"/>
    <w:multiLevelType w:val="hybridMultilevel"/>
    <w:tmpl w:val="FDDA35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46805D45"/>
    <w:multiLevelType w:val="hybridMultilevel"/>
    <w:tmpl w:val="AF9802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81D5330"/>
    <w:multiLevelType w:val="multilevel"/>
    <w:tmpl w:val="2DF6B7DE"/>
    <w:lvl w:ilvl="0">
      <w:start w:val="1"/>
      <w:numFmt w:val="upperRoman"/>
      <w:lvlText w:val="%1."/>
      <w:lvlJc w:val="left"/>
      <w:pPr>
        <w:tabs>
          <w:tab w:val="num" w:pos="432"/>
        </w:tabs>
        <w:ind w:left="432" w:hanging="432"/>
      </w:pPr>
      <w:rPr>
        <w:rFonts w:cs="Times New Roman" w:hint="default"/>
      </w:rPr>
    </w:lvl>
    <w:lvl w:ilvl="1">
      <w:start w:val="1"/>
      <w:numFmt w:val="upperLetter"/>
      <w:lvlText w:val="%2."/>
      <w:lvlJc w:val="left"/>
      <w:pPr>
        <w:tabs>
          <w:tab w:val="num" w:pos="576"/>
        </w:tabs>
        <w:ind w:left="576" w:hanging="576"/>
      </w:pPr>
      <w:rPr>
        <w:rFonts w:cs="Times New Roman" w:hint="default"/>
      </w:rPr>
    </w:lvl>
    <w:lvl w:ilvl="2">
      <w:start w:val="1"/>
      <w:numFmt w:val="decimal"/>
      <w:lvlText w:val="%3."/>
      <w:lvlJc w:val="left"/>
      <w:pPr>
        <w:tabs>
          <w:tab w:val="num" w:pos="720"/>
        </w:tabs>
        <w:ind w:left="454" w:hanging="454"/>
      </w:pPr>
      <w:rPr>
        <w:rFonts w:cs="Times New Roman" w:hint="default"/>
        <w:b/>
        <w:i w:val="0"/>
        <w:sz w:val="24"/>
        <w:szCs w:val="24"/>
      </w:rPr>
    </w:lvl>
    <w:lvl w:ilvl="3">
      <w:start w:val="1"/>
      <w:numFmt w:val="lowerLetter"/>
      <w:lvlText w:val="%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9E069EB"/>
    <w:multiLevelType w:val="hybridMultilevel"/>
    <w:tmpl w:val="2ECE0A98"/>
    <w:lvl w:ilvl="0" w:tplc="FFFFFFFF">
      <w:start w:val="1"/>
      <w:numFmt w:val="bullet"/>
      <w:lvlText w:val="•"/>
      <w:lvlJc w:val="left"/>
      <w:pPr>
        <w:ind w:left="1428" w:hanging="360"/>
      </w:pPr>
      <w:rPr>
        <w:rFonts w:ascii="Times New Roman" w:hAnsi="Times New Roman" w:hint="default"/>
        <w:b w:val="0"/>
        <w:i w:val="0"/>
        <w:sz w:val="24"/>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8" w15:restartNumberingAfterBreak="0">
    <w:nsid w:val="61C91890"/>
    <w:multiLevelType w:val="multilevel"/>
    <w:tmpl w:val="0678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604C7B"/>
    <w:multiLevelType w:val="hybridMultilevel"/>
    <w:tmpl w:val="977E34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69EC55F5"/>
    <w:multiLevelType w:val="hybridMultilevel"/>
    <w:tmpl w:val="810AF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DCD1841"/>
    <w:multiLevelType w:val="hybridMultilevel"/>
    <w:tmpl w:val="A3E65C3A"/>
    <w:lvl w:ilvl="0" w:tplc="0C070001">
      <w:start w:val="1"/>
      <w:numFmt w:val="bullet"/>
      <w:lvlText w:val=""/>
      <w:lvlJc w:val="left"/>
      <w:pPr>
        <w:ind w:left="720" w:hanging="360"/>
      </w:pPr>
      <w:rPr>
        <w:rFonts w:ascii="Symbol" w:hAnsi="Symbol" w:hint="default"/>
      </w:rPr>
    </w:lvl>
    <w:lvl w:ilvl="1" w:tplc="99142EA0">
      <w:start w:val="2"/>
      <w:numFmt w:val="bullet"/>
      <w:lvlText w:val=""/>
      <w:lvlJc w:val="left"/>
      <w:pPr>
        <w:ind w:left="1140" w:hanging="60"/>
      </w:pPr>
      <w:rPr>
        <w:rFonts w:ascii="Verdana" w:eastAsia="Calibri" w:hAnsi="Verdana" w:cs="Helvetica-Condensed-Bold"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4732F76"/>
    <w:multiLevelType w:val="hybridMultilevel"/>
    <w:tmpl w:val="48C88F5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3" w15:restartNumberingAfterBreak="0">
    <w:nsid w:val="78E83822"/>
    <w:multiLevelType w:val="hybridMultilevel"/>
    <w:tmpl w:val="56AEAEC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39"/>
  </w:num>
  <w:num w:numId="3">
    <w:abstractNumId w:val="25"/>
  </w:num>
  <w:num w:numId="4">
    <w:abstractNumId w:val="16"/>
  </w:num>
  <w:num w:numId="5">
    <w:abstractNumId w:val="30"/>
  </w:num>
  <w:num w:numId="6">
    <w:abstractNumId w:val="31"/>
  </w:num>
  <w:num w:numId="7">
    <w:abstractNumId w:val="11"/>
  </w:num>
  <w:num w:numId="8">
    <w:abstractNumId w:val="14"/>
  </w:num>
  <w:num w:numId="9">
    <w:abstractNumId w:val="34"/>
  </w:num>
  <w:num w:numId="10">
    <w:abstractNumId w:val="32"/>
  </w:num>
  <w:num w:numId="11">
    <w:abstractNumId w:val="22"/>
  </w:num>
  <w:num w:numId="12">
    <w:abstractNumId w:val="41"/>
  </w:num>
  <w:num w:numId="13">
    <w:abstractNumId w:val="24"/>
  </w:num>
  <w:num w:numId="14">
    <w:abstractNumId w:val="26"/>
  </w:num>
  <w:num w:numId="15">
    <w:abstractNumId w:val="29"/>
  </w:num>
  <w:num w:numId="16">
    <w:abstractNumId w:val="17"/>
  </w:num>
  <w:num w:numId="17">
    <w:abstractNumId w:val="35"/>
  </w:num>
  <w:num w:numId="18">
    <w:abstractNumId w:val="27"/>
  </w:num>
  <w:num w:numId="19">
    <w:abstractNumId w:val="43"/>
  </w:num>
  <w:num w:numId="20">
    <w:abstractNumId w:val="19"/>
  </w:num>
  <w:num w:numId="21">
    <w:abstractNumId w:val="20"/>
  </w:num>
  <w:num w:numId="22">
    <w:abstractNumId w:val="36"/>
  </w:num>
  <w:num w:numId="23">
    <w:abstractNumId w:val="38"/>
  </w:num>
  <w:num w:numId="24">
    <w:abstractNumId w:val="21"/>
  </w:num>
  <w:num w:numId="25">
    <w:abstractNumId w:val="13"/>
  </w:num>
  <w:num w:numId="26">
    <w:abstractNumId w:val="37"/>
  </w:num>
  <w:num w:numId="27">
    <w:abstractNumId w:val="42"/>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2"/>
  </w:num>
  <w:num w:numId="40">
    <w:abstractNumId w:val="15"/>
  </w:num>
  <w:num w:numId="41">
    <w:abstractNumId w:val="28"/>
  </w:num>
  <w:num w:numId="42">
    <w:abstractNumId w:val="23"/>
  </w:num>
  <w:num w:numId="43">
    <w:abstractNumId w:val="33"/>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US" w:vendorID="64" w:dllVersion="6" w:nlCheck="1" w:checkStyle="0"/>
  <w:activeWritingStyle w:appName="MSWord" w:lang="de-DE" w:vendorID="64" w:dllVersion="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6B"/>
    <w:rsid w:val="000171E0"/>
    <w:rsid w:val="00040B7B"/>
    <w:rsid w:val="00066A40"/>
    <w:rsid w:val="00075FE3"/>
    <w:rsid w:val="000A52A0"/>
    <w:rsid w:val="000B2BD3"/>
    <w:rsid w:val="000F4718"/>
    <w:rsid w:val="00110CEF"/>
    <w:rsid w:val="001424D3"/>
    <w:rsid w:val="0016549A"/>
    <w:rsid w:val="001802CA"/>
    <w:rsid w:val="00186224"/>
    <w:rsid w:val="001E5460"/>
    <w:rsid w:val="00205AAE"/>
    <w:rsid w:val="00234C7F"/>
    <w:rsid w:val="00263BEF"/>
    <w:rsid w:val="00265B62"/>
    <w:rsid w:val="00265B7A"/>
    <w:rsid w:val="00275364"/>
    <w:rsid w:val="002A04C8"/>
    <w:rsid w:val="002A23F6"/>
    <w:rsid w:val="002B0C7F"/>
    <w:rsid w:val="002D6190"/>
    <w:rsid w:val="003021E0"/>
    <w:rsid w:val="0030659B"/>
    <w:rsid w:val="00334799"/>
    <w:rsid w:val="003454EA"/>
    <w:rsid w:val="003578A4"/>
    <w:rsid w:val="00361D4C"/>
    <w:rsid w:val="00382F84"/>
    <w:rsid w:val="00384695"/>
    <w:rsid w:val="003B5E77"/>
    <w:rsid w:val="003B707A"/>
    <w:rsid w:val="003C0C0F"/>
    <w:rsid w:val="003C4DD0"/>
    <w:rsid w:val="003E5A1F"/>
    <w:rsid w:val="00404AEA"/>
    <w:rsid w:val="00417773"/>
    <w:rsid w:val="004378DB"/>
    <w:rsid w:val="00437C0F"/>
    <w:rsid w:val="004406C0"/>
    <w:rsid w:val="004463EE"/>
    <w:rsid w:val="00457253"/>
    <w:rsid w:val="00493226"/>
    <w:rsid w:val="004A66C9"/>
    <w:rsid w:val="004C213F"/>
    <w:rsid w:val="004F34FB"/>
    <w:rsid w:val="00506ABC"/>
    <w:rsid w:val="00506C39"/>
    <w:rsid w:val="00521DEA"/>
    <w:rsid w:val="00526D6C"/>
    <w:rsid w:val="005351AE"/>
    <w:rsid w:val="0054776D"/>
    <w:rsid w:val="00553628"/>
    <w:rsid w:val="00560F67"/>
    <w:rsid w:val="00581C0A"/>
    <w:rsid w:val="00583DC9"/>
    <w:rsid w:val="0059110F"/>
    <w:rsid w:val="005B0974"/>
    <w:rsid w:val="005D2D67"/>
    <w:rsid w:val="005D34D9"/>
    <w:rsid w:val="005D79F3"/>
    <w:rsid w:val="005F5B9E"/>
    <w:rsid w:val="00623F79"/>
    <w:rsid w:val="006725BF"/>
    <w:rsid w:val="00680FC7"/>
    <w:rsid w:val="006C16C8"/>
    <w:rsid w:val="006F34F9"/>
    <w:rsid w:val="00714D50"/>
    <w:rsid w:val="00734F2B"/>
    <w:rsid w:val="00747238"/>
    <w:rsid w:val="00757988"/>
    <w:rsid w:val="007915B7"/>
    <w:rsid w:val="00794779"/>
    <w:rsid w:val="00796F42"/>
    <w:rsid w:val="007C247F"/>
    <w:rsid w:val="007D1509"/>
    <w:rsid w:val="007D2F1F"/>
    <w:rsid w:val="007E390B"/>
    <w:rsid w:val="007F25A1"/>
    <w:rsid w:val="008478C7"/>
    <w:rsid w:val="00865479"/>
    <w:rsid w:val="00874647"/>
    <w:rsid w:val="00886E72"/>
    <w:rsid w:val="00896B2E"/>
    <w:rsid w:val="008A32D1"/>
    <w:rsid w:val="008B108B"/>
    <w:rsid w:val="008B6EC3"/>
    <w:rsid w:val="008D164D"/>
    <w:rsid w:val="008E05C1"/>
    <w:rsid w:val="008E1093"/>
    <w:rsid w:val="008F5109"/>
    <w:rsid w:val="0093572C"/>
    <w:rsid w:val="00962F36"/>
    <w:rsid w:val="00964221"/>
    <w:rsid w:val="00973726"/>
    <w:rsid w:val="00982226"/>
    <w:rsid w:val="009B2F43"/>
    <w:rsid w:val="009C71F2"/>
    <w:rsid w:val="009D3F79"/>
    <w:rsid w:val="00A73199"/>
    <w:rsid w:val="00A771C0"/>
    <w:rsid w:val="00A91A8B"/>
    <w:rsid w:val="00AA187F"/>
    <w:rsid w:val="00AA3F43"/>
    <w:rsid w:val="00AD77DD"/>
    <w:rsid w:val="00B33985"/>
    <w:rsid w:val="00B400FE"/>
    <w:rsid w:val="00B60D2A"/>
    <w:rsid w:val="00B64244"/>
    <w:rsid w:val="00B7246F"/>
    <w:rsid w:val="00B810DE"/>
    <w:rsid w:val="00B96982"/>
    <w:rsid w:val="00BA7A33"/>
    <w:rsid w:val="00BB0C46"/>
    <w:rsid w:val="00BC1DB6"/>
    <w:rsid w:val="00BC40CB"/>
    <w:rsid w:val="00BD070B"/>
    <w:rsid w:val="00BD126B"/>
    <w:rsid w:val="00BD4F97"/>
    <w:rsid w:val="00BE4789"/>
    <w:rsid w:val="00BF23AD"/>
    <w:rsid w:val="00C150A0"/>
    <w:rsid w:val="00C552A2"/>
    <w:rsid w:val="00C5547E"/>
    <w:rsid w:val="00C577D0"/>
    <w:rsid w:val="00C6210F"/>
    <w:rsid w:val="00CE7071"/>
    <w:rsid w:val="00CF383B"/>
    <w:rsid w:val="00CF61BB"/>
    <w:rsid w:val="00D0011D"/>
    <w:rsid w:val="00D219A7"/>
    <w:rsid w:val="00D35B51"/>
    <w:rsid w:val="00D36A11"/>
    <w:rsid w:val="00D65101"/>
    <w:rsid w:val="00D81CA3"/>
    <w:rsid w:val="00D837B3"/>
    <w:rsid w:val="00D86E5C"/>
    <w:rsid w:val="00D9206A"/>
    <w:rsid w:val="00DC187E"/>
    <w:rsid w:val="00DD1521"/>
    <w:rsid w:val="00DE74E2"/>
    <w:rsid w:val="00E12FA5"/>
    <w:rsid w:val="00E30101"/>
    <w:rsid w:val="00E3083F"/>
    <w:rsid w:val="00E75D03"/>
    <w:rsid w:val="00EE0A86"/>
    <w:rsid w:val="00EF37B1"/>
    <w:rsid w:val="00F07C7D"/>
    <w:rsid w:val="00F23EB8"/>
    <w:rsid w:val="00F335F4"/>
    <w:rsid w:val="00F37421"/>
    <w:rsid w:val="00F46EFC"/>
    <w:rsid w:val="00F5385D"/>
    <w:rsid w:val="00F56F9D"/>
    <w:rsid w:val="00FA36ED"/>
    <w:rsid w:val="00FC72F8"/>
    <w:rsid w:val="00FE40C2"/>
    <w:rsid w:val="00FF5CA9"/>
    <w:rsid w:val="00FF77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9BF1"/>
  <w15:chartTrackingRefBased/>
  <w15:docId w15:val="{5216EABC-0B9A-46C4-8E85-D539354C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F23EB8"/>
    <w:pPr>
      <w:spacing w:after="0" w:line="240" w:lineRule="auto"/>
    </w:pPr>
    <w:rPr>
      <w:rFonts w:ascii="Times New Roman" w:eastAsia="Times New Roman" w:hAnsi="Times New Roman" w:cs="Times New Roman"/>
      <w:sz w:val="24"/>
      <w:szCs w:val="24"/>
      <w:lang w:eastAsia="de-AT"/>
    </w:rPr>
  </w:style>
  <w:style w:type="paragraph" w:styleId="berschrift1">
    <w:name w:val="heading 1"/>
    <w:basedOn w:val="Standard"/>
    <w:next w:val="Standard"/>
    <w:link w:val="berschrift1Zchn"/>
    <w:uiPriority w:val="9"/>
    <w:qFormat/>
    <w:rsid w:val="004F34FB"/>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berschrift2">
    <w:name w:val="heading 2"/>
    <w:basedOn w:val="Standard"/>
    <w:next w:val="Standard"/>
    <w:link w:val="berschrift2Zchn"/>
    <w:uiPriority w:val="9"/>
    <w:semiHidden/>
    <w:unhideWhenUsed/>
    <w:qFormat/>
    <w:rsid w:val="004F34FB"/>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berschrift3">
    <w:name w:val="heading 3"/>
    <w:basedOn w:val="Standard"/>
    <w:next w:val="Standard"/>
    <w:link w:val="berschrift3Zchn"/>
    <w:uiPriority w:val="9"/>
    <w:unhideWhenUsed/>
    <w:qFormat/>
    <w:rsid w:val="00334799"/>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qFormat/>
    <w:rsid w:val="00CE7071"/>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3454EA"/>
    <w:pPr>
      <w:spacing w:after="200" w:line="276" w:lineRule="auto"/>
    </w:pPr>
    <w:rPr>
      <w:rFonts w:ascii="Calibri" w:eastAsia="Calibri" w:hAnsi="Calibri"/>
      <w:sz w:val="20"/>
      <w:szCs w:val="20"/>
      <w:lang w:eastAsia="en-US"/>
    </w:rPr>
  </w:style>
  <w:style w:type="character" w:customStyle="1" w:styleId="FunotentextZchn">
    <w:name w:val="Fußnotentext Zchn"/>
    <w:basedOn w:val="Absatz-Standardschriftart"/>
    <w:link w:val="Funotentext"/>
    <w:uiPriority w:val="99"/>
    <w:semiHidden/>
    <w:rsid w:val="003454EA"/>
    <w:rPr>
      <w:rFonts w:ascii="Calibri" w:eastAsia="Calibri" w:hAnsi="Calibri" w:cs="Times New Roman"/>
      <w:sz w:val="20"/>
      <w:szCs w:val="20"/>
    </w:rPr>
  </w:style>
  <w:style w:type="character" w:styleId="Funotenzeichen">
    <w:name w:val="footnote reference"/>
    <w:basedOn w:val="Absatz-Standardschriftart"/>
    <w:uiPriority w:val="99"/>
    <w:semiHidden/>
    <w:unhideWhenUsed/>
    <w:rsid w:val="003454EA"/>
    <w:rPr>
      <w:vertAlign w:val="superscript"/>
    </w:rPr>
  </w:style>
  <w:style w:type="character" w:customStyle="1" w:styleId="berschrift4Zchn">
    <w:name w:val="Überschrift 4 Zchn"/>
    <w:basedOn w:val="Absatz-Standardschriftart"/>
    <w:link w:val="berschrift4"/>
    <w:uiPriority w:val="9"/>
    <w:rsid w:val="00CE7071"/>
    <w:rPr>
      <w:rFonts w:asciiTheme="majorHAnsi" w:eastAsiaTheme="majorEastAsia" w:hAnsiTheme="majorHAnsi" w:cstheme="majorBidi"/>
      <w:i/>
      <w:iCs/>
      <w:color w:val="2E74B5" w:themeColor="accent1" w:themeShade="BF"/>
    </w:rPr>
  </w:style>
  <w:style w:type="character" w:styleId="Kommentarzeichen">
    <w:name w:val="annotation reference"/>
    <w:basedOn w:val="Absatz-Standardschriftart"/>
    <w:uiPriority w:val="99"/>
    <w:semiHidden/>
    <w:unhideWhenUsed/>
    <w:rsid w:val="00AA187F"/>
    <w:rPr>
      <w:sz w:val="16"/>
      <w:szCs w:val="16"/>
    </w:rPr>
  </w:style>
  <w:style w:type="paragraph" w:styleId="Kommentartext">
    <w:name w:val="annotation text"/>
    <w:basedOn w:val="Standard"/>
    <w:link w:val="KommentartextZchn"/>
    <w:uiPriority w:val="99"/>
    <w:semiHidden/>
    <w:unhideWhenUsed/>
    <w:rsid w:val="00AA187F"/>
    <w:pPr>
      <w:spacing w:after="200"/>
    </w:pPr>
    <w:rPr>
      <w:rFonts w:ascii="Calibri" w:eastAsia="Calibri" w:hAnsi="Calibri"/>
      <w:sz w:val="20"/>
      <w:szCs w:val="20"/>
      <w:lang w:eastAsia="en-US"/>
    </w:rPr>
  </w:style>
  <w:style w:type="character" w:customStyle="1" w:styleId="KommentartextZchn">
    <w:name w:val="Kommentartext Zchn"/>
    <w:basedOn w:val="Absatz-Standardschriftart"/>
    <w:link w:val="Kommentartext"/>
    <w:uiPriority w:val="99"/>
    <w:semiHidden/>
    <w:rsid w:val="00AA187F"/>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AA187F"/>
    <w:rPr>
      <w:b/>
      <w:bCs/>
    </w:rPr>
  </w:style>
  <w:style w:type="character" w:customStyle="1" w:styleId="KommentarthemaZchn">
    <w:name w:val="Kommentarthema Zchn"/>
    <w:basedOn w:val="KommentartextZchn"/>
    <w:link w:val="Kommentarthema"/>
    <w:uiPriority w:val="99"/>
    <w:semiHidden/>
    <w:rsid w:val="00AA187F"/>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AA187F"/>
    <w:rPr>
      <w:rFonts w:ascii="Segoe UI" w:eastAsia="Calibri"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AA187F"/>
    <w:rPr>
      <w:rFonts w:ascii="Segoe UI" w:eastAsia="Calibri" w:hAnsi="Segoe UI" w:cs="Segoe UI"/>
      <w:sz w:val="18"/>
      <w:szCs w:val="18"/>
    </w:rPr>
  </w:style>
  <w:style w:type="paragraph" w:styleId="Listenabsatz">
    <w:name w:val="List Paragraph"/>
    <w:basedOn w:val="Standard"/>
    <w:uiPriority w:val="34"/>
    <w:qFormat/>
    <w:rsid w:val="00AA187F"/>
    <w:pPr>
      <w:spacing w:after="200" w:line="276" w:lineRule="auto"/>
      <w:ind w:left="720"/>
      <w:contextualSpacing/>
    </w:pPr>
    <w:rPr>
      <w:rFonts w:ascii="Calibri" w:eastAsia="Calibri" w:hAnsi="Calibri"/>
      <w:sz w:val="22"/>
      <w:szCs w:val="22"/>
      <w:lang w:eastAsia="en-US"/>
    </w:rPr>
  </w:style>
  <w:style w:type="paragraph" w:styleId="berarbeitung">
    <w:name w:val="Revision"/>
    <w:hidden/>
    <w:uiPriority w:val="99"/>
    <w:semiHidden/>
    <w:rsid w:val="00361D4C"/>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973726"/>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rsid w:val="00973726"/>
    <w:rPr>
      <w:rFonts w:ascii="Calibri" w:eastAsia="Calibri" w:hAnsi="Calibri" w:cs="Times New Roman"/>
    </w:rPr>
  </w:style>
  <w:style w:type="paragraph" w:styleId="Fuzeile">
    <w:name w:val="footer"/>
    <w:basedOn w:val="Standard"/>
    <w:link w:val="FuzeileZchn"/>
    <w:uiPriority w:val="99"/>
    <w:unhideWhenUsed/>
    <w:rsid w:val="00973726"/>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973726"/>
    <w:rPr>
      <w:rFonts w:ascii="Calibri" w:eastAsia="Calibri" w:hAnsi="Calibri" w:cs="Times New Roman"/>
    </w:rPr>
  </w:style>
  <w:style w:type="character" w:customStyle="1" w:styleId="berschrift1Zchn">
    <w:name w:val="Überschrift 1 Zchn"/>
    <w:basedOn w:val="Absatz-Standardschriftart"/>
    <w:link w:val="berschrift1"/>
    <w:uiPriority w:val="9"/>
    <w:rsid w:val="004F34FB"/>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4F34FB"/>
    <w:rPr>
      <w:rFonts w:asciiTheme="majorHAnsi" w:eastAsiaTheme="majorEastAsia" w:hAnsiTheme="majorHAnsi" w:cstheme="majorBidi"/>
      <w:color w:val="2E74B5" w:themeColor="accent1" w:themeShade="BF"/>
      <w:sz w:val="26"/>
      <w:szCs w:val="26"/>
    </w:rPr>
  </w:style>
  <w:style w:type="paragraph" w:customStyle="1" w:styleId="SkriptumGrundschrift">
    <w:name w:val="Skriptum Grundschrift"/>
    <w:link w:val="SkriptumGrundschriftZchn"/>
    <w:uiPriority w:val="99"/>
    <w:rsid w:val="004F34FB"/>
    <w:pPr>
      <w:spacing w:before="60" w:after="60" w:line="240" w:lineRule="auto"/>
      <w:jc w:val="both"/>
    </w:pPr>
    <w:rPr>
      <w:rFonts w:ascii="Times New Roman" w:eastAsia="Times New Roman" w:hAnsi="Times New Roman" w:cs="Arial"/>
      <w:lang w:eastAsia="de-DE"/>
    </w:rPr>
  </w:style>
  <w:style w:type="character" w:customStyle="1" w:styleId="SkriptumGrundschriftZchn">
    <w:name w:val="Skriptum Grundschrift Zchn"/>
    <w:link w:val="SkriptumGrundschrift"/>
    <w:uiPriority w:val="99"/>
    <w:locked/>
    <w:rsid w:val="004F34FB"/>
    <w:rPr>
      <w:rFonts w:ascii="Times New Roman" w:eastAsia="Times New Roman" w:hAnsi="Times New Roman" w:cs="Arial"/>
      <w:lang w:eastAsia="de-DE"/>
    </w:rPr>
  </w:style>
  <w:style w:type="paragraph" w:customStyle="1" w:styleId="printable-content">
    <w:name w:val="printable-content"/>
    <w:basedOn w:val="Standard"/>
    <w:rsid w:val="004F34FB"/>
    <w:pPr>
      <w:spacing w:before="100" w:beforeAutospacing="1" w:after="100" w:afterAutospacing="1"/>
    </w:pPr>
  </w:style>
  <w:style w:type="paragraph" w:styleId="StandardWeb">
    <w:name w:val="Normal (Web)"/>
    <w:basedOn w:val="Standard"/>
    <w:uiPriority w:val="99"/>
    <w:unhideWhenUsed/>
    <w:rsid w:val="00964221"/>
    <w:pPr>
      <w:spacing w:before="100" w:beforeAutospacing="1" w:after="100" w:afterAutospacing="1"/>
    </w:pPr>
    <w:rPr>
      <w:lang w:val="en-US" w:eastAsia="en-US"/>
    </w:rPr>
  </w:style>
  <w:style w:type="character" w:styleId="Hyperlink">
    <w:name w:val="Hyperlink"/>
    <w:basedOn w:val="Absatz-Standardschriftart"/>
    <w:uiPriority w:val="99"/>
    <w:unhideWhenUsed/>
    <w:rsid w:val="00E30101"/>
    <w:rPr>
      <w:color w:val="0563C1" w:themeColor="hyperlink"/>
      <w:u w:val="single"/>
    </w:rPr>
  </w:style>
  <w:style w:type="character" w:customStyle="1" w:styleId="NichtaufgelsteErwhnung1">
    <w:name w:val="Nicht aufgelöste Erwähnung1"/>
    <w:basedOn w:val="Absatz-Standardschriftart"/>
    <w:uiPriority w:val="99"/>
    <w:semiHidden/>
    <w:unhideWhenUsed/>
    <w:rsid w:val="00E30101"/>
    <w:rPr>
      <w:color w:val="808080"/>
      <w:shd w:val="clear" w:color="auto" w:fill="E6E6E6"/>
    </w:rPr>
  </w:style>
  <w:style w:type="character" w:styleId="BesuchterLink">
    <w:name w:val="FollowedHyperlink"/>
    <w:basedOn w:val="Absatz-Standardschriftart"/>
    <w:uiPriority w:val="99"/>
    <w:semiHidden/>
    <w:unhideWhenUsed/>
    <w:rsid w:val="006C16C8"/>
    <w:rPr>
      <w:color w:val="954F72" w:themeColor="followedHyperlink"/>
      <w:u w:val="single"/>
    </w:rPr>
  </w:style>
  <w:style w:type="character" w:customStyle="1" w:styleId="apple-converted-space">
    <w:name w:val="apple-converted-space"/>
    <w:basedOn w:val="Absatz-Standardschriftart"/>
    <w:rsid w:val="00F23EB8"/>
  </w:style>
  <w:style w:type="character" w:styleId="HTMLAkronym">
    <w:name w:val="HTML Acronym"/>
    <w:basedOn w:val="Absatz-Standardschriftart"/>
    <w:uiPriority w:val="99"/>
    <w:semiHidden/>
    <w:unhideWhenUsed/>
    <w:rsid w:val="00F23EB8"/>
  </w:style>
  <w:style w:type="character" w:styleId="Fett">
    <w:name w:val="Strong"/>
    <w:basedOn w:val="Absatz-Standardschriftart"/>
    <w:uiPriority w:val="22"/>
    <w:qFormat/>
    <w:rsid w:val="00526D6C"/>
    <w:rPr>
      <w:b/>
      <w:bCs/>
    </w:rPr>
  </w:style>
  <w:style w:type="paragraph" w:customStyle="1" w:styleId="font-weight-bold">
    <w:name w:val="font-weight-bold"/>
    <w:basedOn w:val="Standard"/>
    <w:rsid w:val="00C6210F"/>
    <w:pPr>
      <w:spacing w:before="100" w:beforeAutospacing="1" w:after="100" w:afterAutospacing="1"/>
    </w:pPr>
  </w:style>
  <w:style w:type="paragraph" w:customStyle="1" w:styleId="text-justify">
    <w:name w:val="text-justify"/>
    <w:basedOn w:val="Standard"/>
    <w:rsid w:val="00C6210F"/>
    <w:pPr>
      <w:spacing w:before="100" w:beforeAutospacing="1" w:after="100" w:afterAutospacing="1"/>
    </w:pPr>
  </w:style>
  <w:style w:type="character" w:customStyle="1" w:styleId="berschrift3Zchn">
    <w:name w:val="Überschrift 3 Zchn"/>
    <w:basedOn w:val="Absatz-Standardschriftart"/>
    <w:link w:val="berschrift3"/>
    <w:uiPriority w:val="9"/>
    <w:rsid w:val="00334799"/>
    <w:rPr>
      <w:rFonts w:asciiTheme="majorHAnsi" w:eastAsiaTheme="majorEastAsia" w:hAnsiTheme="majorHAnsi" w:cstheme="majorBidi"/>
      <w:color w:val="1F4D78" w:themeColor="accent1" w:themeShade="7F"/>
      <w:sz w:val="24"/>
      <w:szCs w:val="24"/>
      <w:lang w:eastAsia="de-AT"/>
    </w:rPr>
  </w:style>
  <w:style w:type="paragraph" w:customStyle="1" w:styleId="columns">
    <w:name w:val="columns"/>
    <w:basedOn w:val="Standard"/>
    <w:rsid w:val="00334799"/>
    <w:pPr>
      <w:spacing w:before="100" w:beforeAutospacing="1" w:after="100" w:afterAutospacing="1"/>
    </w:pPr>
  </w:style>
  <w:style w:type="character" w:styleId="NichtaufgelsteErwhnung">
    <w:name w:val="Unresolved Mention"/>
    <w:basedOn w:val="Absatz-Standardschriftart"/>
    <w:uiPriority w:val="99"/>
    <w:semiHidden/>
    <w:unhideWhenUsed/>
    <w:rsid w:val="00714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632">
      <w:bodyDiv w:val="1"/>
      <w:marLeft w:val="0"/>
      <w:marRight w:val="0"/>
      <w:marTop w:val="0"/>
      <w:marBottom w:val="0"/>
      <w:divBdr>
        <w:top w:val="none" w:sz="0" w:space="0" w:color="auto"/>
        <w:left w:val="none" w:sz="0" w:space="0" w:color="auto"/>
        <w:bottom w:val="none" w:sz="0" w:space="0" w:color="auto"/>
        <w:right w:val="none" w:sz="0" w:space="0" w:color="auto"/>
      </w:divBdr>
      <w:divsChild>
        <w:div w:id="1474249487">
          <w:marLeft w:val="0"/>
          <w:marRight w:val="0"/>
          <w:marTop w:val="0"/>
          <w:marBottom w:val="0"/>
          <w:divBdr>
            <w:top w:val="none" w:sz="0" w:space="0" w:color="auto"/>
            <w:left w:val="none" w:sz="0" w:space="0" w:color="auto"/>
            <w:bottom w:val="none" w:sz="0" w:space="0" w:color="auto"/>
            <w:right w:val="none" w:sz="0" w:space="0" w:color="auto"/>
          </w:divBdr>
          <w:divsChild>
            <w:div w:id="224488955">
              <w:marLeft w:val="0"/>
              <w:marRight w:val="0"/>
              <w:marTop w:val="0"/>
              <w:marBottom w:val="0"/>
              <w:divBdr>
                <w:top w:val="none" w:sz="0" w:space="0" w:color="auto"/>
                <w:left w:val="none" w:sz="0" w:space="0" w:color="auto"/>
                <w:bottom w:val="none" w:sz="0" w:space="0" w:color="auto"/>
                <w:right w:val="none" w:sz="0" w:space="0" w:color="auto"/>
              </w:divBdr>
              <w:divsChild>
                <w:div w:id="74208696">
                  <w:marLeft w:val="0"/>
                  <w:marRight w:val="0"/>
                  <w:marTop w:val="0"/>
                  <w:marBottom w:val="0"/>
                  <w:divBdr>
                    <w:top w:val="none" w:sz="0" w:space="0" w:color="auto"/>
                    <w:left w:val="none" w:sz="0" w:space="0" w:color="auto"/>
                    <w:bottom w:val="none" w:sz="0" w:space="0" w:color="auto"/>
                    <w:right w:val="none" w:sz="0" w:space="0" w:color="auto"/>
                  </w:divBdr>
                  <w:divsChild>
                    <w:div w:id="135997696">
                      <w:marLeft w:val="0"/>
                      <w:marRight w:val="0"/>
                      <w:marTop w:val="0"/>
                      <w:marBottom w:val="0"/>
                      <w:divBdr>
                        <w:top w:val="none" w:sz="0" w:space="0" w:color="auto"/>
                        <w:left w:val="none" w:sz="0" w:space="0" w:color="auto"/>
                        <w:bottom w:val="none" w:sz="0" w:space="0" w:color="auto"/>
                        <w:right w:val="none" w:sz="0" w:space="0" w:color="auto"/>
                      </w:divBdr>
                      <w:divsChild>
                        <w:div w:id="1421826855">
                          <w:marLeft w:val="0"/>
                          <w:marRight w:val="0"/>
                          <w:marTop w:val="0"/>
                          <w:marBottom w:val="0"/>
                          <w:divBdr>
                            <w:top w:val="none" w:sz="0" w:space="0" w:color="auto"/>
                            <w:left w:val="none" w:sz="0" w:space="0" w:color="auto"/>
                            <w:bottom w:val="none" w:sz="0" w:space="0" w:color="auto"/>
                            <w:right w:val="none" w:sz="0" w:space="0" w:color="auto"/>
                          </w:divBdr>
                        </w:div>
                      </w:divsChild>
                    </w:div>
                    <w:div w:id="1898474373">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 w:id="1417823557">
          <w:marLeft w:val="0"/>
          <w:marRight w:val="0"/>
          <w:marTop w:val="0"/>
          <w:marBottom w:val="0"/>
          <w:divBdr>
            <w:top w:val="none" w:sz="0" w:space="0" w:color="auto"/>
            <w:left w:val="none" w:sz="0" w:space="0" w:color="auto"/>
            <w:bottom w:val="none" w:sz="0" w:space="0" w:color="auto"/>
            <w:right w:val="none" w:sz="0" w:space="0" w:color="auto"/>
          </w:divBdr>
          <w:divsChild>
            <w:div w:id="475757999">
              <w:marLeft w:val="0"/>
              <w:marRight w:val="0"/>
              <w:marTop w:val="0"/>
              <w:marBottom w:val="0"/>
              <w:divBdr>
                <w:top w:val="none" w:sz="0" w:space="0" w:color="auto"/>
                <w:left w:val="none" w:sz="0" w:space="0" w:color="auto"/>
                <w:bottom w:val="none" w:sz="0" w:space="0" w:color="auto"/>
                <w:right w:val="none" w:sz="0" w:space="0" w:color="auto"/>
              </w:divBdr>
              <w:divsChild>
                <w:div w:id="709887981">
                  <w:marLeft w:val="0"/>
                  <w:marRight w:val="0"/>
                  <w:marTop w:val="0"/>
                  <w:marBottom w:val="0"/>
                  <w:divBdr>
                    <w:top w:val="none" w:sz="0" w:space="0" w:color="auto"/>
                    <w:left w:val="none" w:sz="0" w:space="0" w:color="auto"/>
                    <w:bottom w:val="none" w:sz="0" w:space="0" w:color="auto"/>
                    <w:right w:val="none" w:sz="0" w:space="0" w:color="auto"/>
                  </w:divBdr>
                  <w:divsChild>
                    <w:div w:id="1746686859">
                      <w:marLeft w:val="0"/>
                      <w:marRight w:val="0"/>
                      <w:marTop w:val="0"/>
                      <w:marBottom w:val="0"/>
                      <w:divBdr>
                        <w:top w:val="none" w:sz="0" w:space="0" w:color="auto"/>
                        <w:left w:val="none" w:sz="0" w:space="0" w:color="auto"/>
                        <w:bottom w:val="none" w:sz="0" w:space="0" w:color="auto"/>
                        <w:right w:val="none" w:sz="0" w:space="0" w:color="auto"/>
                      </w:divBdr>
                      <w:divsChild>
                        <w:div w:id="8255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55006">
      <w:bodyDiv w:val="1"/>
      <w:marLeft w:val="0"/>
      <w:marRight w:val="0"/>
      <w:marTop w:val="0"/>
      <w:marBottom w:val="0"/>
      <w:divBdr>
        <w:top w:val="none" w:sz="0" w:space="0" w:color="auto"/>
        <w:left w:val="none" w:sz="0" w:space="0" w:color="auto"/>
        <w:bottom w:val="none" w:sz="0" w:space="0" w:color="auto"/>
        <w:right w:val="none" w:sz="0" w:space="0" w:color="auto"/>
      </w:divBdr>
      <w:divsChild>
        <w:div w:id="1562593432">
          <w:marLeft w:val="0"/>
          <w:marRight w:val="0"/>
          <w:marTop w:val="0"/>
          <w:marBottom w:val="0"/>
          <w:divBdr>
            <w:top w:val="none" w:sz="0" w:space="0" w:color="auto"/>
            <w:left w:val="none" w:sz="0" w:space="0" w:color="auto"/>
            <w:bottom w:val="none" w:sz="0" w:space="0" w:color="auto"/>
            <w:right w:val="none" w:sz="0" w:space="0" w:color="auto"/>
          </w:divBdr>
          <w:divsChild>
            <w:div w:id="1378049196">
              <w:marLeft w:val="0"/>
              <w:marRight w:val="0"/>
              <w:marTop w:val="0"/>
              <w:marBottom w:val="0"/>
              <w:divBdr>
                <w:top w:val="none" w:sz="0" w:space="0" w:color="auto"/>
                <w:left w:val="none" w:sz="0" w:space="0" w:color="auto"/>
                <w:bottom w:val="none" w:sz="0" w:space="0" w:color="auto"/>
                <w:right w:val="none" w:sz="0" w:space="0" w:color="auto"/>
              </w:divBdr>
              <w:divsChild>
                <w:div w:id="362825959">
                  <w:marLeft w:val="0"/>
                  <w:marRight w:val="0"/>
                  <w:marTop w:val="0"/>
                  <w:marBottom w:val="0"/>
                  <w:divBdr>
                    <w:top w:val="none" w:sz="0" w:space="0" w:color="auto"/>
                    <w:left w:val="none" w:sz="0" w:space="0" w:color="auto"/>
                    <w:bottom w:val="none" w:sz="0" w:space="0" w:color="auto"/>
                    <w:right w:val="none" w:sz="0" w:space="0" w:color="auto"/>
                  </w:divBdr>
                  <w:divsChild>
                    <w:div w:id="18000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7527">
      <w:bodyDiv w:val="1"/>
      <w:marLeft w:val="0"/>
      <w:marRight w:val="0"/>
      <w:marTop w:val="0"/>
      <w:marBottom w:val="0"/>
      <w:divBdr>
        <w:top w:val="none" w:sz="0" w:space="0" w:color="auto"/>
        <w:left w:val="none" w:sz="0" w:space="0" w:color="auto"/>
        <w:bottom w:val="none" w:sz="0" w:space="0" w:color="auto"/>
        <w:right w:val="none" w:sz="0" w:space="0" w:color="auto"/>
      </w:divBdr>
    </w:div>
    <w:div w:id="119306209">
      <w:bodyDiv w:val="1"/>
      <w:marLeft w:val="0"/>
      <w:marRight w:val="0"/>
      <w:marTop w:val="0"/>
      <w:marBottom w:val="0"/>
      <w:divBdr>
        <w:top w:val="none" w:sz="0" w:space="0" w:color="auto"/>
        <w:left w:val="none" w:sz="0" w:space="0" w:color="auto"/>
        <w:bottom w:val="none" w:sz="0" w:space="0" w:color="auto"/>
        <w:right w:val="none" w:sz="0" w:space="0" w:color="auto"/>
      </w:divBdr>
    </w:div>
    <w:div w:id="224923310">
      <w:bodyDiv w:val="1"/>
      <w:marLeft w:val="0"/>
      <w:marRight w:val="0"/>
      <w:marTop w:val="0"/>
      <w:marBottom w:val="0"/>
      <w:divBdr>
        <w:top w:val="none" w:sz="0" w:space="0" w:color="auto"/>
        <w:left w:val="none" w:sz="0" w:space="0" w:color="auto"/>
        <w:bottom w:val="none" w:sz="0" w:space="0" w:color="auto"/>
        <w:right w:val="none" w:sz="0" w:space="0" w:color="auto"/>
      </w:divBdr>
    </w:div>
    <w:div w:id="232668932">
      <w:bodyDiv w:val="1"/>
      <w:marLeft w:val="0"/>
      <w:marRight w:val="0"/>
      <w:marTop w:val="0"/>
      <w:marBottom w:val="0"/>
      <w:divBdr>
        <w:top w:val="none" w:sz="0" w:space="0" w:color="auto"/>
        <w:left w:val="none" w:sz="0" w:space="0" w:color="auto"/>
        <w:bottom w:val="none" w:sz="0" w:space="0" w:color="auto"/>
        <w:right w:val="none" w:sz="0" w:space="0" w:color="auto"/>
      </w:divBdr>
      <w:divsChild>
        <w:div w:id="1897203436">
          <w:marLeft w:val="0"/>
          <w:marRight w:val="0"/>
          <w:marTop w:val="0"/>
          <w:marBottom w:val="0"/>
          <w:divBdr>
            <w:top w:val="none" w:sz="0" w:space="0" w:color="auto"/>
            <w:left w:val="none" w:sz="0" w:space="0" w:color="auto"/>
            <w:bottom w:val="none" w:sz="0" w:space="0" w:color="auto"/>
            <w:right w:val="none" w:sz="0" w:space="0" w:color="auto"/>
          </w:divBdr>
          <w:divsChild>
            <w:div w:id="831876310">
              <w:marLeft w:val="0"/>
              <w:marRight w:val="0"/>
              <w:marTop w:val="0"/>
              <w:marBottom w:val="0"/>
              <w:divBdr>
                <w:top w:val="none" w:sz="0" w:space="0" w:color="auto"/>
                <w:left w:val="none" w:sz="0" w:space="0" w:color="auto"/>
                <w:bottom w:val="none" w:sz="0" w:space="0" w:color="auto"/>
                <w:right w:val="none" w:sz="0" w:space="0" w:color="auto"/>
              </w:divBdr>
              <w:divsChild>
                <w:div w:id="5585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21431">
      <w:bodyDiv w:val="1"/>
      <w:marLeft w:val="0"/>
      <w:marRight w:val="0"/>
      <w:marTop w:val="0"/>
      <w:marBottom w:val="0"/>
      <w:divBdr>
        <w:top w:val="none" w:sz="0" w:space="0" w:color="auto"/>
        <w:left w:val="none" w:sz="0" w:space="0" w:color="auto"/>
        <w:bottom w:val="none" w:sz="0" w:space="0" w:color="auto"/>
        <w:right w:val="none" w:sz="0" w:space="0" w:color="auto"/>
      </w:divBdr>
      <w:divsChild>
        <w:div w:id="1024672557">
          <w:marLeft w:val="0"/>
          <w:marRight w:val="0"/>
          <w:marTop w:val="0"/>
          <w:marBottom w:val="0"/>
          <w:divBdr>
            <w:top w:val="none" w:sz="0" w:space="0" w:color="auto"/>
            <w:left w:val="none" w:sz="0" w:space="0" w:color="auto"/>
            <w:bottom w:val="none" w:sz="0" w:space="0" w:color="auto"/>
            <w:right w:val="none" w:sz="0" w:space="0" w:color="auto"/>
          </w:divBdr>
        </w:div>
        <w:div w:id="638418523">
          <w:marLeft w:val="0"/>
          <w:marRight w:val="0"/>
          <w:marTop w:val="0"/>
          <w:marBottom w:val="0"/>
          <w:divBdr>
            <w:top w:val="none" w:sz="0" w:space="0" w:color="auto"/>
            <w:left w:val="none" w:sz="0" w:space="0" w:color="auto"/>
            <w:bottom w:val="none" w:sz="0" w:space="0" w:color="auto"/>
            <w:right w:val="none" w:sz="0" w:space="0" w:color="auto"/>
          </w:divBdr>
        </w:div>
      </w:divsChild>
    </w:div>
    <w:div w:id="358550109">
      <w:bodyDiv w:val="1"/>
      <w:marLeft w:val="0"/>
      <w:marRight w:val="0"/>
      <w:marTop w:val="0"/>
      <w:marBottom w:val="0"/>
      <w:divBdr>
        <w:top w:val="none" w:sz="0" w:space="0" w:color="auto"/>
        <w:left w:val="none" w:sz="0" w:space="0" w:color="auto"/>
        <w:bottom w:val="none" w:sz="0" w:space="0" w:color="auto"/>
        <w:right w:val="none" w:sz="0" w:space="0" w:color="auto"/>
      </w:divBdr>
      <w:divsChild>
        <w:div w:id="426194965">
          <w:marLeft w:val="0"/>
          <w:marRight w:val="0"/>
          <w:marTop w:val="0"/>
          <w:marBottom w:val="360"/>
          <w:divBdr>
            <w:top w:val="none" w:sz="0" w:space="0" w:color="auto"/>
            <w:left w:val="none" w:sz="0" w:space="0" w:color="auto"/>
            <w:bottom w:val="none" w:sz="0" w:space="0" w:color="auto"/>
            <w:right w:val="none" w:sz="0" w:space="0" w:color="auto"/>
          </w:divBdr>
        </w:div>
        <w:div w:id="506166284">
          <w:marLeft w:val="0"/>
          <w:marRight w:val="0"/>
          <w:marTop w:val="0"/>
          <w:marBottom w:val="360"/>
          <w:divBdr>
            <w:top w:val="none" w:sz="0" w:space="0" w:color="auto"/>
            <w:left w:val="none" w:sz="0" w:space="0" w:color="auto"/>
            <w:bottom w:val="none" w:sz="0" w:space="0" w:color="auto"/>
            <w:right w:val="none" w:sz="0" w:space="0" w:color="auto"/>
          </w:divBdr>
        </w:div>
        <w:div w:id="218438508">
          <w:marLeft w:val="-150"/>
          <w:marRight w:val="-150"/>
          <w:marTop w:val="0"/>
          <w:marBottom w:val="225"/>
          <w:divBdr>
            <w:top w:val="none" w:sz="0" w:space="0" w:color="auto"/>
            <w:left w:val="none" w:sz="0" w:space="0" w:color="auto"/>
            <w:bottom w:val="none" w:sz="0" w:space="0" w:color="auto"/>
            <w:right w:val="none" w:sz="0" w:space="0" w:color="auto"/>
          </w:divBdr>
        </w:div>
      </w:divsChild>
    </w:div>
    <w:div w:id="500316865">
      <w:bodyDiv w:val="1"/>
      <w:marLeft w:val="0"/>
      <w:marRight w:val="0"/>
      <w:marTop w:val="0"/>
      <w:marBottom w:val="0"/>
      <w:divBdr>
        <w:top w:val="none" w:sz="0" w:space="0" w:color="auto"/>
        <w:left w:val="none" w:sz="0" w:space="0" w:color="auto"/>
        <w:bottom w:val="none" w:sz="0" w:space="0" w:color="auto"/>
        <w:right w:val="none" w:sz="0" w:space="0" w:color="auto"/>
      </w:divBdr>
      <w:divsChild>
        <w:div w:id="900747317">
          <w:marLeft w:val="0"/>
          <w:marRight w:val="0"/>
          <w:marTop w:val="0"/>
          <w:marBottom w:val="0"/>
          <w:divBdr>
            <w:top w:val="none" w:sz="0" w:space="0" w:color="auto"/>
            <w:left w:val="none" w:sz="0" w:space="0" w:color="auto"/>
            <w:bottom w:val="none" w:sz="0" w:space="0" w:color="auto"/>
            <w:right w:val="none" w:sz="0" w:space="0" w:color="auto"/>
          </w:divBdr>
          <w:divsChild>
            <w:div w:id="348142164">
              <w:marLeft w:val="0"/>
              <w:marRight w:val="0"/>
              <w:marTop w:val="0"/>
              <w:marBottom w:val="0"/>
              <w:divBdr>
                <w:top w:val="none" w:sz="0" w:space="0" w:color="auto"/>
                <w:left w:val="none" w:sz="0" w:space="0" w:color="auto"/>
                <w:bottom w:val="none" w:sz="0" w:space="0" w:color="auto"/>
                <w:right w:val="none" w:sz="0" w:space="0" w:color="auto"/>
              </w:divBdr>
              <w:divsChild>
                <w:div w:id="16766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940286">
      <w:bodyDiv w:val="1"/>
      <w:marLeft w:val="0"/>
      <w:marRight w:val="0"/>
      <w:marTop w:val="0"/>
      <w:marBottom w:val="0"/>
      <w:divBdr>
        <w:top w:val="none" w:sz="0" w:space="0" w:color="auto"/>
        <w:left w:val="none" w:sz="0" w:space="0" w:color="auto"/>
        <w:bottom w:val="none" w:sz="0" w:space="0" w:color="auto"/>
        <w:right w:val="none" w:sz="0" w:space="0" w:color="auto"/>
      </w:divBdr>
    </w:div>
    <w:div w:id="518812693">
      <w:bodyDiv w:val="1"/>
      <w:marLeft w:val="0"/>
      <w:marRight w:val="0"/>
      <w:marTop w:val="0"/>
      <w:marBottom w:val="0"/>
      <w:divBdr>
        <w:top w:val="none" w:sz="0" w:space="0" w:color="auto"/>
        <w:left w:val="none" w:sz="0" w:space="0" w:color="auto"/>
        <w:bottom w:val="none" w:sz="0" w:space="0" w:color="auto"/>
        <w:right w:val="none" w:sz="0" w:space="0" w:color="auto"/>
      </w:divBdr>
    </w:div>
    <w:div w:id="623273749">
      <w:bodyDiv w:val="1"/>
      <w:marLeft w:val="0"/>
      <w:marRight w:val="0"/>
      <w:marTop w:val="0"/>
      <w:marBottom w:val="0"/>
      <w:divBdr>
        <w:top w:val="none" w:sz="0" w:space="0" w:color="auto"/>
        <w:left w:val="none" w:sz="0" w:space="0" w:color="auto"/>
        <w:bottom w:val="none" w:sz="0" w:space="0" w:color="auto"/>
        <w:right w:val="none" w:sz="0" w:space="0" w:color="auto"/>
      </w:divBdr>
      <w:divsChild>
        <w:div w:id="1606573698">
          <w:marLeft w:val="0"/>
          <w:marRight w:val="0"/>
          <w:marTop w:val="0"/>
          <w:marBottom w:val="0"/>
          <w:divBdr>
            <w:top w:val="none" w:sz="0" w:space="0" w:color="auto"/>
            <w:left w:val="none" w:sz="0" w:space="0" w:color="auto"/>
            <w:bottom w:val="none" w:sz="0" w:space="0" w:color="auto"/>
            <w:right w:val="none" w:sz="0" w:space="0" w:color="auto"/>
          </w:divBdr>
        </w:div>
        <w:div w:id="1366103566">
          <w:marLeft w:val="0"/>
          <w:marRight w:val="0"/>
          <w:marTop w:val="0"/>
          <w:marBottom w:val="0"/>
          <w:divBdr>
            <w:top w:val="none" w:sz="0" w:space="0" w:color="auto"/>
            <w:left w:val="none" w:sz="0" w:space="0" w:color="auto"/>
            <w:bottom w:val="none" w:sz="0" w:space="0" w:color="auto"/>
            <w:right w:val="none" w:sz="0" w:space="0" w:color="auto"/>
          </w:divBdr>
        </w:div>
      </w:divsChild>
    </w:div>
    <w:div w:id="625547606">
      <w:bodyDiv w:val="1"/>
      <w:marLeft w:val="0"/>
      <w:marRight w:val="0"/>
      <w:marTop w:val="0"/>
      <w:marBottom w:val="0"/>
      <w:divBdr>
        <w:top w:val="none" w:sz="0" w:space="0" w:color="auto"/>
        <w:left w:val="none" w:sz="0" w:space="0" w:color="auto"/>
        <w:bottom w:val="none" w:sz="0" w:space="0" w:color="auto"/>
        <w:right w:val="none" w:sz="0" w:space="0" w:color="auto"/>
      </w:divBdr>
    </w:div>
    <w:div w:id="764350021">
      <w:bodyDiv w:val="1"/>
      <w:marLeft w:val="0"/>
      <w:marRight w:val="0"/>
      <w:marTop w:val="0"/>
      <w:marBottom w:val="0"/>
      <w:divBdr>
        <w:top w:val="none" w:sz="0" w:space="0" w:color="auto"/>
        <w:left w:val="none" w:sz="0" w:space="0" w:color="auto"/>
        <w:bottom w:val="none" w:sz="0" w:space="0" w:color="auto"/>
        <w:right w:val="none" w:sz="0" w:space="0" w:color="auto"/>
      </w:divBdr>
    </w:div>
    <w:div w:id="793132345">
      <w:bodyDiv w:val="1"/>
      <w:marLeft w:val="0"/>
      <w:marRight w:val="0"/>
      <w:marTop w:val="0"/>
      <w:marBottom w:val="0"/>
      <w:divBdr>
        <w:top w:val="none" w:sz="0" w:space="0" w:color="auto"/>
        <w:left w:val="none" w:sz="0" w:space="0" w:color="auto"/>
        <w:bottom w:val="none" w:sz="0" w:space="0" w:color="auto"/>
        <w:right w:val="none" w:sz="0" w:space="0" w:color="auto"/>
      </w:divBdr>
      <w:divsChild>
        <w:div w:id="2068995273">
          <w:marLeft w:val="0"/>
          <w:marRight w:val="0"/>
          <w:marTop w:val="0"/>
          <w:marBottom w:val="0"/>
          <w:divBdr>
            <w:top w:val="none" w:sz="0" w:space="0" w:color="auto"/>
            <w:left w:val="none" w:sz="0" w:space="0" w:color="auto"/>
            <w:bottom w:val="none" w:sz="0" w:space="0" w:color="auto"/>
            <w:right w:val="none" w:sz="0" w:space="0" w:color="auto"/>
          </w:divBdr>
          <w:divsChild>
            <w:div w:id="1206529324">
              <w:marLeft w:val="0"/>
              <w:marRight w:val="0"/>
              <w:marTop w:val="0"/>
              <w:marBottom w:val="0"/>
              <w:divBdr>
                <w:top w:val="none" w:sz="0" w:space="0" w:color="auto"/>
                <w:left w:val="none" w:sz="0" w:space="0" w:color="auto"/>
                <w:bottom w:val="none" w:sz="0" w:space="0" w:color="auto"/>
                <w:right w:val="none" w:sz="0" w:space="0" w:color="auto"/>
              </w:divBdr>
              <w:divsChild>
                <w:div w:id="8930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5536">
      <w:bodyDiv w:val="1"/>
      <w:marLeft w:val="0"/>
      <w:marRight w:val="0"/>
      <w:marTop w:val="0"/>
      <w:marBottom w:val="0"/>
      <w:divBdr>
        <w:top w:val="none" w:sz="0" w:space="0" w:color="auto"/>
        <w:left w:val="none" w:sz="0" w:space="0" w:color="auto"/>
        <w:bottom w:val="none" w:sz="0" w:space="0" w:color="auto"/>
        <w:right w:val="none" w:sz="0" w:space="0" w:color="auto"/>
      </w:divBdr>
      <w:divsChild>
        <w:div w:id="221525577">
          <w:marLeft w:val="0"/>
          <w:marRight w:val="0"/>
          <w:marTop w:val="0"/>
          <w:marBottom w:val="0"/>
          <w:divBdr>
            <w:top w:val="none" w:sz="0" w:space="0" w:color="auto"/>
            <w:left w:val="none" w:sz="0" w:space="0" w:color="auto"/>
            <w:bottom w:val="none" w:sz="0" w:space="0" w:color="auto"/>
            <w:right w:val="none" w:sz="0" w:space="0" w:color="auto"/>
          </w:divBdr>
          <w:divsChild>
            <w:div w:id="1977485713">
              <w:marLeft w:val="0"/>
              <w:marRight w:val="0"/>
              <w:marTop w:val="0"/>
              <w:marBottom w:val="0"/>
              <w:divBdr>
                <w:top w:val="none" w:sz="0" w:space="0" w:color="auto"/>
                <w:left w:val="none" w:sz="0" w:space="0" w:color="auto"/>
                <w:bottom w:val="none" w:sz="0" w:space="0" w:color="auto"/>
                <w:right w:val="none" w:sz="0" w:space="0" w:color="auto"/>
              </w:divBdr>
              <w:divsChild>
                <w:div w:id="126314550">
                  <w:marLeft w:val="0"/>
                  <w:marRight w:val="0"/>
                  <w:marTop w:val="0"/>
                  <w:marBottom w:val="0"/>
                  <w:divBdr>
                    <w:top w:val="none" w:sz="0" w:space="0" w:color="auto"/>
                    <w:left w:val="none" w:sz="0" w:space="0" w:color="auto"/>
                    <w:bottom w:val="none" w:sz="0" w:space="0" w:color="auto"/>
                    <w:right w:val="none" w:sz="0" w:space="0" w:color="auto"/>
                  </w:divBdr>
                  <w:divsChild>
                    <w:div w:id="16086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18645">
      <w:bodyDiv w:val="1"/>
      <w:marLeft w:val="0"/>
      <w:marRight w:val="0"/>
      <w:marTop w:val="0"/>
      <w:marBottom w:val="0"/>
      <w:divBdr>
        <w:top w:val="none" w:sz="0" w:space="0" w:color="auto"/>
        <w:left w:val="none" w:sz="0" w:space="0" w:color="auto"/>
        <w:bottom w:val="none" w:sz="0" w:space="0" w:color="auto"/>
        <w:right w:val="none" w:sz="0" w:space="0" w:color="auto"/>
      </w:divBdr>
    </w:div>
    <w:div w:id="1002777157">
      <w:bodyDiv w:val="1"/>
      <w:marLeft w:val="0"/>
      <w:marRight w:val="0"/>
      <w:marTop w:val="0"/>
      <w:marBottom w:val="0"/>
      <w:divBdr>
        <w:top w:val="none" w:sz="0" w:space="0" w:color="auto"/>
        <w:left w:val="none" w:sz="0" w:space="0" w:color="auto"/>
        <w:bottom w:val="none" w:sz="0" w:space="0" w:color="auto"/>
        <w:right w:val="none" w:sz="0" w:space="0" w:color="auto"/>
      </w:divBdr>
    </w:div>
    <w:div w:id="1063871127">
      <w:bodyDiv w:val="1"/>
      <w:marLeft w:val="0"/>
      <w:marRight w:val="0"/>
      <w:marTop w:val="0"/>
      <w:marBottom w:val="0"/>
      <w:divBdr>
        <w:top w:val="none" w:sz="0" w:space="0" w:color="auto"/>
        <w:left w:val="none" w:sz="0" w:space="0" w:color="auto"/>
        <w:bottom w:val="none" w:sz="0" w:space="0" w:color="auto"/>
        <w:right w:val="none" w:sz="0" w:space="0" w:color="auto"/>
      </w:divBdr>
      <w:divsChild>
        <w:div w:id="1928421818">
          <w:marLeft w:val="0"/>
          <w:marRight w:val="0"/>
          <w:marTop w:val="0"/>
          <w:marBottom w:val="360"/>
          <w:divBdr>
            <w:top w:val="none" w:sz="0" w:space="0" w:color="auto"/>
            <w:left w:val="none" w:sz="0" w:space="0" w:color="auto"/>
            <w:bottom w:val="none" w:sz="0" w:space="0" w:color="auto"/>
            <w:right w:val="none" w:sz="0" w:space="0" w:color="auto"/>
          </w:divBdr>
        </w:div>
      </w:divsChild>
    </w:div>
    <w:div w:id="1164273332">
      <w:bodyDiv w:val="1"/>
      <w:marLeft w:val="0"/>
      <w:marRight w:val="0"/>
      <w:marTop w:val="0"/>
      <w:marBottom w:val="0"/>
      <w:divBdr>
        <w:top w:val="none" w:sz="0" w:space="0" w:color="auto"/>
        <w:left w:val="none" w:sz="0" w:space="0" w:color="auto"/>
        <w:bottom w:val="none" w:sz="0" w:space="0" w:color="auto"/>
        <w:right w:val="none" w:sz="0" w:space="0" w:color="auto"/>
      </w:divBdr>
    </w:div>
    <w:div w:id="1167745601">
      <w:bodyDiv w:val="1"/>
      <w:marLeft w:val="0"/>
      <w:marRight w:val="0"/>
      <w:marTop w:val="0"/>
      <w:marBottom w:val="0"/>
      <w:divBdr>
        <w:top w:val="none" w:sz="0" w:space="0" w:color="auto"/>
        <w:left w:val="none" w:sz="0" w:space="0" w:color="auto"/>
        <w:bottom w:val="none" w:sz="0" w:space="0" w:color="auto"/>
        <w:right w:val="none" w:sz="0" w:space="0" w:color="auto"/>
      </w:divBdr>
      <w:divsChild>
        <w:div w:id="1531726435">
          <w:marLeft w:val="0"/>
          <w:marRight w:val="0"/>
          <w:marTop w:val="0"/>
          <w:marBottom w:val="0"/>
          <w:divBdr>
            <w:top w:val="none" w:sz="0" w:space="0" w:color="auto"/>
            <w:left w:val="none" w:sz="0" w:space="0" w:color="auto"/>
            <w:bottom w:val="none" w:sz="0" w:space="0" w:color="auto"/>
            <w:right w:val="none" w:sz="0" w:space="0" w:color="auto"/>
          </w:divBdr>
          <w:divsChild>
            <w:div w:id="1632780235">
              <w:marLeft w:val="0"/>
              <w:marRight w:val="0"/>
              <w:marTop w:val="0"/>
              <w:marBottom w:val="0"/>
              <w:divBdr>
                <w:top w:val="none" w:sz="0" w:space="0" w:color="auto"/>
                <w:left w:val="none" w:sz="0" w:space="0" w:color="auto"/>
                <w:bottom w:val="none" w:sz="0" w:space="0" w:color="auto"/>
                <w:right w:val="none" w:sz="0" w:space="0" w:color="auto"/>
              </w:divBdr>
              <w:divsChild>
                <w:div w:id="1750348045">
                  <w:marLeft w:val="0"/>
                  <w:marRight w:val="0"/>
                  <w:marTop w:val="0"/>
                  <w:marBottom w:val="0"/>
                  <w:divBdr>
                    <w:top w:val="none" w:sz="0" w:space="0" w:color="auto"/>
                    <w:left w:val="none" w:sz="0" w:space="0" w:color="auto"/>
                    <w:bottom w:val="none" w:sz="0" w:space="0" w:color="auto"/>
                    <w:right w:val="none" w:sz="0" w:space="0" w:color="auto"/>
                  </w:divBdr>
                  <w:divsChild>
                    <w:div w:id="11548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943">
      <w:bodyDiv w:val="1"/>
      <w:marLeft w:val="0"/>
      <w:marRight w:val="0"/>
      <w:marTop w:val="0"/>
      <w:marBottom w:val="0"/>
      <w:divBdr>
        <w:top w:val="none" w:sz="0" w:space="0" w:color="auto"/>
        <w:left w:val="none" w:sz="0" w:space="0" w:color="auto"/>
        <w:bottom w:val="none" w:sz="0" w:space="0" w:color="auto"/>
        <w:right w:val="none" w:sz="0" w:space="0" w:color="auto"/>
      </w:divBdr>
    </w:div>
    <w:div w:id="1367947687">
      <w:bodyDiv w:val="1"/>
      <w:marLeft w:val="0"/>
      <w:marRight w:val="0"/>
      <w:marTop w:val="0"/>
      <w:marBottom w:val="0"/>
      <w:divBdr>
        <w:top w:val="none" w:sz="0" w:space="0" w:color="auto"/>
        <w:left w:val="none" w:sz="0" w:space="0" w:color="auto"/>
        <w:bottom w:val="none" w:sz="0" w:space="0" w:color="auto"/>
        <w:right w:val="none" w:sz="0" w:space="0" w:color="auto"/>
      </w:divBdr>
      <w:divsChild>
        <w:div w:id="319115811">
          <w:marLeft w:val="0"/>
          <w:marRight w:val="0"/>
          <w:marTop w:val="0"/>
          <w:marBottom w:val="360"/>
          <w:divBdr>
            <w:top w:val="none" w:sz="0" w:space="0" w:color="auto"/>
            <w:left w:val="none" w:sz="0" w:space="0" w:color="auto"/>
            <w:bottom w:val="none" w:sz="0" w:space="0" w:color="auto"/>
            <w:right w:val="none" w:sz="0" w:space="0" w:color="auto"/>
          </w:divBdr>
        </w:div>
        <w:div w:id="1322927408">
          <w:marLeft w:val="0"/>
          <w:marRight w:val="0"/>
          <w:marTop w:val="0"/>
          <w:marBottom w:val="360"/>
          <w:divBdr>
            <w:top w:val="none" w:sz="0" w:space="0" w:color="auto"/>
            <w:left w:val="none" w:sz="0" w:space="0" w:color="auto"/>
            <w:bottom w:val="none" w:sz="0" w:space="0" w:color="auto"/>
            <w:right w:val="none" w:sz="0" w:space="0" w:color="auto"/>
          </w:divBdr>
        </w:div>
        <w:div w:id="1417626471">
          <w:marLeft w:val="0"/>
          <w:marRight w:val="0"/>
          <w:marTop w:val="0"/>
          <w:marBottom w:val="360"/>
          <w:divBdr>
            <w:top w:val="none" w:sz="0" w:space="0" w:color="auto"/>
            <w:left w:val="none" w:sz="0" w:space="0" w:color="auto"/>
            <w:bottom w:val="none" w:sz="0" w:space="0" w:color="auto"/>
            <w:right w:val="none" w:sz="0" w:space="0" w:color="auto"/>
          </w:divBdr>
        </w:div>
      </w:divsChild>
    </w:div>
    <w:div w:id="1676614928">
      <w:bodyDiv w:val="1"/>
      <w:marLeft w:val="0"/>
      <w:marRight w:val="0"/>
      <w:marTop w:val="0"/>
      <w:marBottom w:val="0"/>
      <w:divBdr>
        <w:top w:val="none" w:sz="0" w:space="0" w:color="auto"/>
        <w:left w:val="none" w:sz="0" w:space="0" w:color="auto"/>
        <w:bottom w:val="none" w:sz="0" w:space="0" w:color="auto"/>
        <w:right w:val="none" w:sz="0" w:space="0" w:color="auto"/>
      </w:divBdr>
    </w:div>
    <w:div w:id="1708093949">
      <w:bodyDiv w:val="1"/>
      <w:marLeft w:val="0"/>
      <w:marRight w:val="0"/>
      <w:marTop w:val="0"/>
      <w:marBottom w:val="0"/>
      <w:divBdr>
        <w:top w:val="none" w:sz="0" w:space="0" w:color="auto"/>
        <w:left w:val="none" w:sz="0" w:space="0" w:color="auto"/>
        <w:bottom w:val="none" w:sz="0" w:space="0" w:color="auto"/>
        <w:right w:val="none" w:sz="0" w:space="0" w:color="auto"/>
      </w:divBdr>
      <w:divsChild>
        <w:div w:id="1421828412">
          <w:marLeft w:val="0"/>
          <w:marRight w:val="0"/>
          <w:marTop w:val="0"/>
          <w:marBottom w:val="0"/>
          <w:divBdr>
            <w:top w:val="none" w:sz="0" w:space="0" w:color="auto"/>
            <w:left w:val="none" w:sz="0" w:space="0" w:color="auto"/>
            <w:bottom w:val="none" w:sz="0" w:space="0" w:color="auto"/>
            <w:right w:val="none" w:sz="0" w:space="0" w:color="auto"/>
          </w:divBdr>
          <w:divsChild>
            <w:div w:id="2060856175">
              <w:marLeft w:val="0"/>
              <w:marRight w:val="0"/>
              <w:marTop w:val="0"/>
              <w:marBottom w:val="0"/>
              <w:divBdr>
                <w:top w:val="none" w:sz="0" w:space="0" w:color="auto"/>
                <w:left w:val="none" w:sz="0" w:space="0" w:color="auto"/>
                <w:bottom w:val="none" w:sz="0" w:space="0" w:color="auto"/>
                <w:right w:val="none" w:sz="0" w:space="0" w:color="auto"/>
              </w:divBdr>
              <w:divsChild>
                <w:div w:id="1837107607">
                  <w:marLeft w:val="0"/>
                  <w:marRight w:val="0"/>
                  <w:marTop w:val="0"/>
                  <w:marBottom w:val="0"/>
                  <w:divBdr>
                    <w:top w:val="none" w:sz="0" w:space="0" w:color="auto"/>
                    <w:left w:val="none" w:sz="0" w:space="0" w:color="auto"/>
                    <w:bottom w:val="none" w:sz="0" w:space="0" w:color="auto"/>
                    <w:right w:val="none" w:sz="0" w:space="0" w:color="auto"/>
                  </w:divBdr>
                  <w:divsChild>
                    <w:div w:id="1788157640">
                      <w:marLeft w:val="0"/>
                      <w:marRight w:val="0"/>
                      <w:marTop w:val="0"/>
                      <w:marBottom w:val="0"/>
                      <w:divBdr>
                        <w:top w:val="none" w:sz="0" w:space="0" w:color="auto"/>
                        <w:left w:val="none" w:sz="0" w:space="0" w:color="auto"/>
                        <w:bottom w:val="none" w:sz="0" w:space="0" w:color="auto"/>
                        <w:right w:val="none" w:sz="0" w:space="0" w:color="auto"/>
                      </w:divBdr>
                      <w:divsChild>
                        <w:div w:id="18469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041166">
      <w:bodyDiv w:val="1"/>
      <w:marLeft w:val="0"/>
      <w:marRight w:val="0"/>
      <w:marTop w:val="0"/>
      <w:marBottom w:val="0"/>
      <w:divBdr>
        <w:top w:val="none" w:sz="0" w:space="0" w:color="auto"/>
        <w:left w:val="none" w:sz="0" w:space="0" w:color="auto"/>
        <w:bottom w:val="none" w:sz="0" w:space="0" w:color="auto"/>
        <w:right w:val="none" w:sz="0" w:space="0" w:color="auto"/>
      </w:divBdr>
    </w:div>
    <w:div w:id="1803495891">
      <w:bodyDiv w:val="1"/>
      <w:marLeft w:val="0"/>
      <w:marRight w:val="0"/>
      <w:marTop w:val="0"/>
      <w:marBottom w:val="0"/>
      <w:divBdr>
        <w:top w:val="none" w:sz="0" w:space="0" w:color="auto"/>
        <w:left w:val="none" w:sz="0" w:space="0" w:color="auto"/>
        <w:bottom w:val="none" w:sz="0" w:space="0" w:color="auto"/>
        <w:right w:val="none" w:sz="0" w:space="0" w:color="auto"/>
      </w:divBdr>
      <w:divsChild>
        <w:div w:id="372727767">
          <w:marLeft w:val="0"/>
          <w:marRight w:val="0"/>
          <w:marTop w:val="0"/>
          <w:marBottom w:val="0"/>
          <w:divBdr>
            <w:top w:val="none" w:sz="0" w:space="0" w:color="auto"/>
            <w:left w:val="none" w:sz="0" w:space="0" w:color="auto"/>
            <w:bottom w:val="none" w:sz="0" w:space="0" w:color="auto"/>
            <w:right w:val="none" w:sz="0" w:space="0" w:color="auto"/>
          </w:divBdr>
          <w:divsChild>
            <w:div w:id="1053117566">
              <w:marLeft w:val="-225"/>
              <w:marRight w:val="-225"/>
              <w:marTop w:val="0"/>
              <w:marBottom w:val="0"/>
              <w:divBdr>
                <w:top w:val="single" w:sz="6" w:space="15" w:color="AABAD4"/>
                <w:left w:val="single" w:sz="6" w:space="0" w:color="AABAD4"/>
                <w:bottom w:val="single" w:sz="6" w:space="0" w:color="AABAD4"/>
                <w:right w:val="single" w:sz="6" w:space="0" w:color="AABAD4"/>
              </w:divBdr>
              <w:divsChild>
                <w:div w:id="16396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405">
      <w:bodyDiv w:val="1"/>
      <w:marLeft w:val="0"/>
      <w:marRight w:val="0"/>
      <w:marTop w:val="0"/>
      <w:marBottom w:val="0"/>
      <w:divBdr>
        <w:top w:val="none" w:sz="0" w:space="0" w:color="auto"/>
        <w:left w:val="none" w:sz="0" w:space="0" w:color="auto"/>
        <w:bottom w:val="none" w:sz="0" w:space="0" w:color="auto"/>
        <w:right w:val="none" w:sz="0" w:space="0" w:color="auto"/>
      </w:divBdr>
      <w:divsChild>
        <w:div w:id="717554945">
          <w:marLeft w:val="0"/>
          <w:marRight w:val="0"/>
          <w:marTop w:val="0"/>
          <w:marBottom w:val="0"/>
          <w:divBdr>
            <w:top w:val="none" w:sz="0" w:space="0" w:color="auto"/>
            <w:left w:val="none" w:sz="0" w:space="0" w:color="auto"/>
            <w:bottom w:val="none" w:sz="0" w:space="0" w:color="auto"/>
            <w:right w:val="none" w:sz="0" w:space="0" w:color="auto"/>
          </w:divBdr>
          <w:divsChild>
            <w:div w:id="2131510838">
              <w:marLeft w:val="0"/>
              <w:marRight w:val="0"/>
              <w:marTop w:val="0"/>
              <w:marBottom w:val="0"/>
              <w:divBdr>
                <w:top w:val="none" w:sz="0" w:space="0" w:color="auto"/>
                <w:left w:val="none" w:sz="0" w:space="0" w:color="auto"/>
                <w:bottom w:val="none" w:sz="0" w:space="0" w:color="auto"/>
                <w:right w:val="none" w:sz="0" w:space="0" w:color="auto"/>
              </w:divBdr>
              <w:divsChild>
                <w:div w:id="386685440">
                  <w:marLeft w:val="0"/>
                  <w:marRight w:val="0"/>
                  <w:marTop w:val="0"/>
                  <w:marBottom w:val="0"/>
                  <w:divBdr>
                    <w:top w:val="none" w:sz="0" w:space="0" w:color="auto"/>
                    <w:left w:val="none" w:sz="0" w:space="0" w:color="auto"/>
                    <w:bottom w:val="none" w:sz="0" w:space="0" w:color="auto"/>
                    <w:right w:val="none" w:sz="0" w:space="0" w:color="auto"/>
                  </w:divBdr>
                  <w:divsChild>
                    <w:div w:id="801848141">
                      <w:marLeft w:val="0"/>
                      <w:marRight w:val="0"/>
                      <w:marTop w:val="0"/>
                      <w:marBottom w:val="0"/>
                      <w:divBdr>
                        <w:top w:val="none" w:sz="0" w:space="0" w:color="auto"/>
                        <w:left w:val="none" w:sz="0" w:space="0" w:color="auto"/>
                        <w:bottom w:val="none" w:sz="0" w:space="0" w:color="auto"/>
                        <w:right w:val="none" w:sz="0" w:space="0" w:color="auto"/>
                      </w:divBdr>
                      <w:divsChild>
                        <w:div w:id="452601873">
                          <w:marLeft w:val="0"/>
                          <w:marRight w:val="0"/>
                          <w:marTop w:val="0"/>
                          <w:marBottom w:val="0"/>
                          <w:divBdr>
                            <w:top w:val="none" w:sz="0" w:space="0" w:color="auto"/>
                            <w:left w:val="none" w:sz="0" w:space="0" w:color="auto"/>
                            <w:bottom w:val="none" w:sz="0" w:space="0" w:color="auto"/>
                            <w:right w:val="none" w:sz="0" w:space="0" w:color="auto"/>
                          </w:divBdr>
                        </w:div>
                        <w:div w:id="9073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0873">
                  <w:marLeft w:val="0"/>
                  <w:marRight w:val="0"/>
                  <w:marTop w:val="0"/>
                  <w:marBottom w:val="0"/>
                  <w:divBdr>
                    <w:top w:val="none" w:sz="0" w:space="0" w:color="auto"/>
                    <w:left w:val="none" w:sz="0" w:space="0" w:color="auto"/>
                    <w:bottom w:val="none" w:sz="0" w:space="0" w:color="auto"/>
                    <w:right w:val="none" w:sz="0" w:space="0" w:color="auto"/>
                  </w:divBdr>
                  <w:divsChild>
                    <w:div w:id="1457455818">
                      <w:marLeft w:val="0"/>
                      <w:marRight w:val="0"/>
                      <w:marTop w:val="0"/>
                      <w:marBottom w:val="0"/>
                      <w:divBdr>
                        <w:top w:val="none" w:sz="0" w:space="0" w:color="auto"/>
                        <w:left w:val="none" w:sz="0" w:space="0" w:color="auto"/>
                        <w:bottom w:val="none" w:sz="0" w:space="0" w:color="auto"/>
                        <w:right w:val="none" w:sz="0" w:space="0" w:color="auto"/>
                      </w:divBdr>
                    </w:div>
                    <w:div w:id="452141022">
                      <w:marLeft w:val="0"/>
                      <w:marRight w:val="0"/>
                      <w:marTop w:val="0"/>
                      <w:marBottom w:val="0"/>
                      <w:divBdr>
                        <w:top w:val="none" w:sz="0" w:space="0" w:color="auto"/>
                        <w:left w:val="none" w:sz="0" w:space="0" w:color="auto"/>
                        <w:bottom w:val="none" w:sz="0" w:space="0" w:color="auto"/>
                        <w:right w:val="none" w:sz="0" w:space="0" w:color="auto"/>
                      </w:divBdr>
                    </w:div>
                  </w:divsChild>
                </w:div>
                <w:div w:id="71464960">
                  <w:marLeft w:val="0"/>
                  <w:marRight w:val="0"/>
                  <w:marTop w:val="0"/>
                  <w:marBottom w:val="0"/>
                  <w:divBdr>
                    <w:top w:val="none" w:sz="0" w:space="0" w:color="auto"/>
                    <w:left w:val="none" w:sz="0" w:space="0" w:color="auto"/>
                    <w:bottom w:val="none" w:sz="0" w:space="0" w:color="auto"/>
                    <w:right w:val="none" w:sz="0" w:space="0" w:color="auto"/>
                  </w:divBdr>
                  <w:divsChild>
                    <w:div w:id="998771806">
                      <w:marLeft w:val="0"/>
                      <w:marRight w:val="0"/>
                      <w:marTop w:val="0"/>
                      <w:marBottom w:val="0"/>
                      <w:divBdr>
                        <w:top w:val="none" w:sz="0" w:space="0" w:color="auto"/>
                        <w:left w:val="none" w:sz="0" w:space="0" w:color="auto"/>
                        <w:bottom w:val="none" w:sz="0" w:space="0" w:color="auto"/>
                        <w:right w:val="none" w:sz="0" w:space="0" w:color="auto"/>
                      </w:divBdr>
                      <w:divsChild>
                        <w:div w:id="2034726790">
                          <w:marLeft w:val="0"/>
                          <w:marRight w:val="0"/>
                          <w:marTop w:val="0"/>
                          <w:marBottom w:val="0"/>
                          <w:divBdr>
                            <w:top w:val="none" w:sz="0" w:space="0" w:color="auto"/>
                            <w:left w:val="none" w:sz="0" w:space="0" w:color="auto"/>
                            <w:bottom w:val="none" w:sz="0" w:space="0" w:color="auto"/>
                            <w:right w:val="none" w:sz="0" w:space="0" w:color="auto"/>
                          </w:divBdr>
                        </w:div>
                        <w:div w:id="20833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1375">
                  <w:marLeft w:val="0"/>
                  <w:marRight w:val="0"/>
                  <w:marTop w:val="0"/>
                  <w:marBottom w:val="0"/>
                  <w:divBdr>
                    <w:top w:val="none" w:sz="0" w:space="0" w:color="auto"/>
                    <w:left w:val="none" w:sz="0" w:space="0" w:color="auto"/>
                    <w:bottom w:val="none" w:sz="0" w:space="0" w:color="auto"/>
                    <w:right w:val="none" w:sz="0" w:space="0" w:color="auto"/>
                  </w:divBdr>
                  <w:divsChild>
                    <w:div w:id="819422591">
                      <w:marLeft w:val="0"/>
                      <w:marRight w:val="0"/>
                      <w:marTop w:val="0"/>
                      <w:marBottom w:val="0"/>
                      <w:divBdr>
                        <w:top w:val="none" w:sz="0" w:space="0" w:color="auto"/>
                        <w:left w:val="none" w:sz="0" w:space="0" w:color="auto"/>
                        <w:bottom w:val="none" w:sz="0" w:space="0" w:color="auto"/>
                        <w:right w:val="none" w:sz="0" w:space="0" w:color="auto"/>
                      </w:divBdr>
                    </w:div>
                    <w:div w:id="1722248051">
                      <w:marLeft w:val="0"/>
                      <w:marRight w:val="0"/>
                      <w:marTop w:val="0"/>
                      <w:marBottom w:val="0"/>
                      <w:divBdr>
                        <w:top w:val="none" w:sz="0" w:space="0" w:color="auto"/>
                        <w:left w:val="none" w:sz="0" w:space="0" w:color="auto"/>
                        <w:bottom w:val="none" w:sz="0" w:space="0" w:color="auto"/>
                        <w:right w:val="none" w:sz="0" w:space="0" w:color="auto"/>
                      </w:divBdr>
                    </w:div>
                  </w:divsChild>
                </w:div>
                <w:div w:id="1882202409">
                  <w:marLeft w:val="0"/>
                  <w:marRight w:val="0"/>
                  <w:marTop w:val="0"/>
                  <w:marBottom w:val="0"/>
                  <w:divBdr>
                    <w:top w:val="none" w:sz="0" w:space="0" w:color="auto"/>
                    <w:left w:val="none" w:sz="0" w:space="0" w:color="auto"/>
                    <w:bottom w:val="none" w:sz="0" w:space="0" w:color="auto"/>
                    <w:right w:val="none" w:sz="0" w:space="0" w:color="auto"/>
                  </w:divBdr>
                  <w:divsChild>
                    <w:div w:id="392122680">
                      <w:marLeft w:val="0"/>
                      <w:marRight w:val="0"/>
                      <w:marTop w:val="0"/>
                      <w:marBottom w:val="0"/>
                      <w:divBdr>
                        <w:top w:val="none" w:sz="0" w:space="0" w:color="auto"/>
                        <w:left w:val="none" w:sz="0" w:space="0" w:color="auto"/>
                        <w:bottom w:val="none" w:sz="0" w:space="0" w:color="auto"/>
                        <w:right w:val="none" w:sz="0" w:space="0" w:color="auto"/>
                      </w:divBdr>
                      <w:divsChild>
                        <w:div w:id="2073504360">
                          <w:marLeft w:val="0"/>
                          <w:marRight w:val="0"/>
                          <w:marTop w:val="0"/>
                          <w:marBottom w:val="0"/>
                          <w:divBdr>
                            <w:top w:val="none" w:sz="0" w:space="0" w:color="auto"/>
                            <w:left w:val="none" w:sz="0" w:space="0" w:color="auto"/>
                            <w:bottom w:val="none" w:sz="0" w:space="0" w:color="auto"/>
                            <w:right w:val="none" w:sz="0" w:space="0" w:color="auto"/>
                          </w:divBdr>
                        </w:div>
                        <w:div w:id="19599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5455">
                  <w:marLeft w:val="0"/>
                  <w:marRight w:val="0"/>
                  <w:marTop w:val="0"/>
                  <w:marBottom w:val="0"/>
                  <w:divBdr>
                    <w:top w:val="none" w:sz="0" w:space="0" w:color="auto"/>
                    <w:left w:val="none" w:sz="0" w:space="0" w:color="auto"/>
                    <w:bottom w:val="none" w:sz="0" w:space="0" w:color="auto"/>
                    <w:right w:val="none" w:sz="0" w:space="0" w:color="auto"/>
                  </w:divBdr>
                  <w:divsChild>
                    <w:div w:id="553665097">
                      <w:marLeft w:val="0"/>
                      <w:marRight w:val="0"/>
                      <w:marTop w:val="0"/>
                      <w:marBottom w:val="0"/>
                      <w:divBdr>
                        <w:top w:val="none" w:sz="0" w:space="0" w:color="auto"/>
                        <w:left w:val="none" w:sz="0" w:space="0" w:color="auto"/>
                        <w:bottom w:val="none" w:sz="0" w:space="0" w:color="auto"/>
                        <w:right w:val="none" w:sz="0" w:space="0" w:color="auto"/>
                      </w:divBdr>
                    </w:div>
                    <w:div w:id="404380840">
                      <w:marLeft w:val="0"/>
                      <w:marRight w:val="0"/>
                      <w:marTop w:val="0"/>
                      <w:marBottom w:val="0"/>
                      <w:divBdr>
                        <w:top w:val="none" w:sz="0" w:space="0" w:color="auto"/>
                        <w:left w:val="none" w:sz="0" w:space="0" w:color="auto"/>
                        <w:bottom w:val="none" w:sz="0" w:space="0" w:color="auto"/>
                        <w:right w:val="none" w:sz="0" w:space="0" w:color="auto"/>
                      </w:divBdr>
                    </w:div>
                  </w:divsChild>
                </w:div>
                <w:div w:id="775442631">
                  <w:marLeft w:val="0"/>
                  <w:marRight w:val="0"/>
                  <w:marTop w:val="0"/>
                  <w:marBottom w:val="0"/>
                  <w:divBdr>
                    <w:top w:val="none" w:sz="0" w:space="0" w:color="auto"/>
                    <w:left w:val="none" w:sz="0" w:space="0" w:color="auto"/>
                    <w:bottom w:val="none" w:sz="0" w:space="0" w:color="auto"/>
                    <w:right w:val="none" w:sz="0" w:space="0" w:color="auto"/>
                  </w:divBdr>
                  <w:divsChild>
                    <w:div w:id="909655996">
                      <w:marLeft w:val="0"/>
                      <w:marRight w:val="0"/>
                      <w:marTop w:val="0"/>
                      <w:marBottom w:val="0"/>
                      <w:divBdr>
                        <w:top w:val="none" w:sz="0" w:space="0" w:color="auto"/>
                        <w:left w:val="none" w:sz="0" w:space="0" w:color="auto"/>
                        <w:bottom w:val="none" w:sz="0" w:space="0" w:color="auto"/>
                        <w:right w:val="none" w:sz="0" w:space="0" w:color="auto"/>
                      </w:divBdr>
                      <w:divsChild>
                        <w:div w:id="9722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76571">
      <w:bodyDiv w:val="1"/>
      <w:marLeft w:val="0"/>
      <w:marRight w:val="0"/>
      <w:marTop w:val="0"/>
      <w:marBottom w:val="0"/>
      <w:divBdr>
        <w:top w:val="none" w:sz="0" w:space="0" w:color="auto"/>
        <w:left w:val="none" w:sz="0" w:space="0" w:color="auto"/>
        <w:bottom w:val="none" w:sz="0" w:space="0" w:color="auto"/>
        <w:right w:val="none" w:sz="0" w:space="0" w:color="auto"/>
      </w:divBdr>
    </w:div>
    <w:div w:id="1972318124">
      <w:bodyDiv w:val="1"/>
      <w:marLeft w:val="0"/>
      <w:marRight w:val="0"/>
      <w:marTop w:val="0"/>
      <w:marBottom w:val="0"/>
      <w:divBdr>
        <w:top w:val="none" w:sz="0" w:space="0" w:color="auto"/>
        <w:left w:val="none" w:sz="0" w:space="0" w:color="auto"/>
        <w:bottom w:val="none" w:sz="0" w:space="0" w:color="auto"/>
        <w:right w:val="none" w:sz="0" w:space="0" w:color="auto"/>
      </w:divBdr>
    </w:div>
    <w:div w:id="1995179202">
      <w:bodyDiv w:val="1"/>
      <w:marLeft w:val="0"/>
      <w:marRight w:val="0"/>
      <w:marTop w:val="0"/>
      <w:marBottom w:val="0"/>
      <w:divBdr>
        <w:top w:val="none" w:sz="0" w:space="0" w:color="auto"/>
        <w:left w:val="none" w:sz="0" w:space="0" w:color="auto"/>
        <w:bottom w:val="none" w:sz="0" w:space="0" w:color="auto"/>
        <w:right w:val="none" w:sz="0" w:space="0" w:color="auto"/>
      </w:divBdr>
      <w:divsChild>
        <w:div w:id="1247157406">
          <w:marLeft w:val="0"/>
          <w:marRight w:val="0"/>
          <w:marTop w:val="0"/>
          <w:marBottom w:val="0"/>
          <w:divBdr>
            <w:top w:val="none" w:sz="0" w:space="0" w:color="auto"/>
            <w:left w:val="none" w:sz="0" w:space="0" w:color="auto"/>
            <w:bottom w:val="none" w:sz="0" w:space="0" w:color="auto"/>
            <w:right w:val="none" w:sz="0" w:space="0" w:color="auto"/>
          </w:divBdr>
        </w:div>
        <w:div w:id="1815638664">
          <w:marLeft w:val="0"/>
          <w:marRight w:val="0"/>
          <w:marTop w:val="0"/>
          <w:marBottom w:val="0"/>
          <w:divBdr>
            <w:top w:val="none" w:sz="0" w:space="0" w:color="auto"/>
            <w:left w:val="none" w:sz="0" w:space="0" w:color="auto"/>
            <w:bottom w:val="none" w:sz="0" w:space="0" w:color="auto"/>
            <w:right w:val="none" w:sz="0" w:space="0" w:color="auto"/>
          </w:divBdr>
        </w:div>
      </w:divsChild>
    </w:div>
    <w:div w:id="212272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pgk.at/glossary/gesundheitskompetenz-2/" TargetMode="External"/><Relationship Id="rId13" Type="http://schemas.openxmlformats.org/officeDocument/2006/relationships/hyperlink" Target="http://www.videodolmetsche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ttformpatientensicherheit.at/download/themen/sicher_ist_siche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ttformpatientensicherheit.at/download/themen/Patientenhandbuch.pdf" TargetMode="External"/><Relationship Id="rId5" Type="http://schemas.openxmlformats.org/officeDocument/2006/relationships/webSettings" Target="webSettings.xml"/><Relationship Id="rId15" Type="http://schemas.openxmlformats.org/officeDocument/2006/relationships/hyperlink" Target="https://www.who.int/patientsafety/education/mp_curriculum_guide/en/" TargetMode="External"/><Relationship Id="rId10" Type="http://schemas.openxmlformats.org/officeDocument/2006/relationships/hyperlink" Target="https://oepgk.at/glossary/gesundheit/" TargetMode="External"/><Relationship Id="rId4" Type="http://schemas.openxmlformats.org/officeDocument/2006/relationships/settings" Target="settings.xml"/><Relationship Id="rId9" Type="http://schemas.openxmlformats.org/officeDocument/2006/relationships/hyperlink" Target="https://oepgk.at/glossary/gesundheit/" TargetMode="External"/><Relationship Id="rId14" Type="http://schemas.openxmlformats.org/officeDocument/2006/relationships/hyperlink" Target="http://www.cirsmedica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DF3EF-4704-49B3-8862-C0957B22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7994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Universitaet Wien</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Doppler</dc:creator>
  <cp:keywords/>
  <dc:description/>
  <cp:lastModifiedBy>Michael Leitner</cp:lastModifiedBy>
  <cp:revision>10</cp:revision>
  <cp:lastPrinted>2019-09-13T09:35:00Z</cp:lastPrinted>
  <dcterms:created xsi:type="dcterms:W3CDTF">2019-09-12T16:59:00Z</dcterms:created>
  <dcterms:modified xsi:type="dcterms:W3CDTF">2019-09-13T10:37:00Z</dcterms:modified>
</cp:coreProperties>
</file>